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B17" w:rsidRDefault="00C65B17" w:rsidP="0002539C">
      <w:pPr>
        <w:pStyle w:val="ConsPlusNormal"/>
        <w:ind w:firstLine="709"/>
        <w:jc w:val="right"/>
      </w:pPr>
      <w:r>
        <w:t xml:space="preserve">                                                                                                                                                                      У</w:t>
      </w:r>
      <w:r w:rsidRPr="006C1B00">
        <w:t>ТВЕРЖДАЮ</w:t>
      </w:r>
    </w:p>
    <w:p w:rsidR="00C65B17" w:rsidRDefault="00C65B17" w:rsidP="0002539C">
      <w:pPr>
        <w:pStyle w:val="ConsPlusNormal"/>
        <w:ind w:firstLine="709"/>
        <w:jc w:val="right"/>
      </w:pPr>
      <w:r>
        <w:t xml:space="preserve">                                                                                                                                            _</w:t>
      </w:r>
      <w:r w:rsidR="00262009">
        <w:t>________</w:t>
      </w:r>
      <w:r>
        <w:t>_________</w:t>
      </w:r>
      <w:r w:rsidR="00262009">
        <w:t>___</w:t>
      </w:r>
      <w:r w:rsidR="002E4274" w:rsidRPr="002E4274">
        <w:rPr>
          <w:u w:val="single"/>
        </w:rPr>
        <w:t>Н.Г. Игнатьева</w:t>
      </w:r>
    </w:p>
    <w:p w:rsidR="00C65B17" w:rsidRPr="00AB6B09" w:rsidRDefault="00C65B17" w:rsidP="0002539C">
      <w:pPr>
        <w:pStyle w:val="ConsPlusNormal"/>
        <w:ind w:firstLine="709"/>
        <w:jc w:val="right"/>
        <w:rPr>
          <w:color w:val="FF0000"/>
          <w:sz w:val="24"/>
          <w:szCs w:val="24"/>
        </w:rPr>
      </w:pPr>
      <w:r w:rsidRPr="0002539C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</w:t>
      </w:r>
      <w:r w:rsidRPr="0002539C">
        <w:rPr>
          <w:sz w:val="20"/>
          <w:szCs w:val="20"/>
        </w:rPr>
        <w:t xml:space="preserve"> </w:t>
      </w:r>
      <w:r w:rsidR="005F0BD9">
        <w:rPr>
          <w:sz w:val="20"/>
          <w:szCs w:val="20"/>
        </w:rPr>
        <w:t xml:space="preserve">                            </w:t>
      </w:r>
      <w:r w:rsidRPr="0002539C">
        <w:rPr>
          <w:sz w:val="16"/>
          <w:szCs w:val="16"/>
        </w:rPr>
        <w:t xml:space="preserve">подпись </w:t>
      </w:r>
      <w:r w:rsidRPr="0002539C">
        <w:rPr>
          <w:sz w:val="24"/>
          <w:szCs w:val="24"/>
        </w:rPr>
        <w:t xml:space="preserve">     </w:t>
      </w:r>
      <w:r w:rsidRPr="0006002F">
        <w:rPr>
          <w:sz w:val="24"/>
          <w:szCs w:val="24"/>
        </w:rPr>
        <w:t xml:space="preserve">        МП    </w:t>
      </w:r>
      <w:r w:rsidRPr="0006002F">
        <w:rPr>
          <w:sz w:val="16"/>
          <w:szCs w:val="16"/>
        </w:rPr>
        <w:t>расшифровка подписи</w:t>
      </w:r>
    </w:p>
    <w:p w:rsidR="00C65B17" w:rsidRDefault="00C65B17" w:rsidP="0002539C">
      <w:pPr>
        <w:pStyle w:val="ConsPlusNormal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«____» _______________ 20_</w:t>
      </w:r>
      <w:r w:rsidRPr="00C62571">
        <w:rPr>
          <w:sz w:val="24"/>
          <w:szCs w:val="24"/>
        </w:rPr>
        <w:t>_</w:t>
      </w:r>
      <w:r>
        <w:rPr>
          <w:sz w:val="24"/>
          <w:szCs w:val="24"/>
        </w:rPr>
        <w:t>_года</w:t>
      </w:r>
    </w:p>
    <w:p w:rsidR="00C65B17" w:rsidRDefault="00C65B17" w:rsidP="0002539C">
      <w:pPr>
        <w:pStyle w:val="ConsPlusNormal"/>
        <w:ind w:firstLine="709"/>
        <w:jc w:val="both"/>
        <w:rPr>
          <w:sz w:val="24"/>
          <w:szCs w:val="24"/>
        </w:rPr>
      </w:pPr>
    </w:p>
    <w:p w:rsidR="00C65B17" w:rsidRDefault="00C65B17" w:rsidP="0002539C">
      <w:pPr>
        <w:pStyle w:val="ConsPlusNormal"/>
        <w:ind w:firstLine="709"/>
        <w:jc w:val="both"/>
        <w:rPr>
          <w:sz w:val="24"/>
          <w:szCs w:val="24"/>
        </w:rPr>
      </w:pPr>
    </w:p>
    <w:p w:rsidR="00F67522" w:rsidRDefault="00F67522" w:rsidP="0002539C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F67522" w:rsidRDefault="00F67522" w:rsidP="0002539C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F67522" w:rsidRDefault="00F67522" w:rsidP="0002539C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F67522" w:rsidRDefault="00F67522" w:rsidP="0002539C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C65B17" w:rsidRDefault="00C65B17" w:rsidP="0002539C">
      <w:pPr>
        <w:pStyle w:val="ConsPlusNormal"/>
        <w:ind w:firstLine="709"/>
        <w:jc w:val="center"/>
        <w:rPr>
          <w:b/>
          <w:sz w:val="36"/>
          <w:szCs w:val="36"/>
        </w:rPr>
      </w:pPr>
      <w:r w:rsidRPr="0023778C">
        <w:rPr>
          <w:b/>
          <w:sz w:val="36"/>
          <w:szCs w:val="36"/>
        </w:rPr>
        <w:t>Годовой отчет о ходе реализации и</w:t>
      </w:r>
      <w:r>
        <w:rPr>
          <w:b/>
          <w:sz w:val="36"/>
          <w:szCs w:val="36"/>
        </w:rPr>
        <w:t xml:space="preserve"> </w:t>
      </w:r>
      <w:r w:rsidRPr="0023778C">
        <w:rPr>
          <w:b/>
          <w:sz w:val="36"/>
          <w:szCs w:val="36"/>
        </w:rPr>
        <w:t xml:space="preserve">оценке эффективности государственной </w:t>
      </w:r>
    </w:p>
    <w:p w:rsidR="00C65B17" w:rsidRDefault="00C65B17" w:rsidP="0002539C">
      <w:pPr>
        <w:pStyle w:val="ConsPlusNormal"/>
        <w:ind w:firstLine="709"/>
        <w:jc w:val="center"/>
        <w:rPr>
          <w:b/>
          <w:sz w:val="36"/>
          <w:szCs w:val="36"/>
        </w:rPr>
      </w:pPr>
      <w:r w:rsidRPr="0023778C">
        <w:rPr>
          <w:b/>
          <w:sz w:val="36"/>
          <w:szCs w:val="36"/>
        </w:rPr>
        <w:t>программы</w:t>
      </w:r>
      <w:r>
        <w:rPr>
          <w:b/>
          <w:sz w:val="36"/>
          <w:szCs w:val="36"/>
        </w:rPr>
        <w:t xml:space="preserve"> Забайкальского края</w:t>
      </w:r>
    </w:p>
    <w:p w:rsidR="00C65B17" w:rsidRDefault="00C65B17" w:rsidP="0002539C">
      <w:pPr>
        <w:pStyle w:val="ConsPlusNormal"/>
        <w:ind w:firstLine="709"/>
        <w:jc w:val="center"/>
        <w:rPr>
          <w:b/>
          <w:sz w:val="36"/>
          <w:szCs w:val="36"/>
        </w:rPr>
      </w:pPr>
    </w:p>
    <w:p w:rsidR="00C65B17" w:rsidRPr="0002539C" w:rsidRDefault="00C65B17" w:rsidP="0002539C">
      <w:pPr>
        <w:pStyle w:val="ConsPlusNormal"/>
        <w:tabs>
          <w:tab w:val="left" w:pos="1134"/>
        </w:tabs>
        <w:ind w:firstLine="709"/>
        <w:jc w:val="center"/>
        <w:rPr>
          <w:u w:val="single"/>
        </w:rPr>
      </w:pPr>
      <w:r w:rsidRPr="0002539C">
        <w:rPr>
          <w:u w:val="single"/>
        </w:rPr>
        <w:t>Государственная программа Забайкальского края «Комплексные меры по улучшению наркологической ситуации в Забайкальском крае</w:t>
      </w:r>
    </w:p>
    <w:p w:rsidR="00C65B17" w:rsidRPr="0002539C" w:rsidRDefault="00C65B17" w:rsidP="0002539C">
      <w:pPr>
        <w:pStyle w:val="ConsPlusNormal"/>
        <w:ind w:firstLine="709"/>
        <w:jc w:val="center"/>
        <w:rPr>
          <w:sz w:val="16"/>
          <w:szCs w:val="16"/>
        </w:rPr>
      </w:pPr>
      <w:r w:rsidRPr="0002539C">
        <w:rPr>
          <w:u w:val="single"/>
        </w:rPr>
        <w:t>(2014 - 2020 годы)»</w:t>
      </w:r>
      <w:r w:rsidRPr="0002539C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</w:t>
      </w:r>
      <w:r w:rsidRPr="0002539C">
        <w:rPr>
          <w:sz w:val="16"/>
          <w:szCs w:val="16"/>
        </w:rPr>
        <w:t>наименование государственной программы</w:t>
      </w:r>
    </w:p>
    <w:p w:rsidR="00C65B17" w:rsidRDefault="00C65B17" w:rsidP="0002539C">
      <w:pPr>
        <w:pStyle w:val="ConsPlusNormal"/>
        <w:ind w:firstLine="709"/>
        <w:jc w:val="center"/>
        <w:rPr>
          <w:sz w:val="24"/>
          <w:szCs w:val="24"/>
        </w:rPr>
      </w:pPr>
    </w:p>
    <w:p w:rsidR="00C65B17" w:rsidRDefault="00C65B17" w:rsidP="0002539C">
      <w:pPr>
        <w:pStyle w:val="ConsPlusNormal"/>
        <w:ind w:firstLine="709"/>
        <w:jc w:val="center"/>
      </w:pPr>
      <w:r w:rsidRPr="0002539C">
        <w:rPr>
          <w:u w:val="single"/>
        </w:rPr>
        <w:t>Ответственный исполнитель  Министерство здравоохранения Забайкальского края</w:t>
      </w:r>
      <w:r>
        <w:t xml:space="preserve"> </w:t>
      </w:r>
    </w:p>
    <w:p w:rsidR="00C65B17" w:rsidRPr="0002539C" w:rsidRDefault="00C65B17" w:rsidP="0002539C">
      <w:pPr>
        <w:pStyle w:val="ConsPlusNormal"/>
        <w:ind w:firstLine="709"/>
        <w:jc w:val="center"/>
        <w:rPr>
          <w:sz w:val="16"/>
          <w:szCs w:val="16"/>
        </w:rPr>
      </w:pPr>
      <w:r w:rsidRPr="0002539C">
        <w:rPr>
          <w:sz w:val="16"/>
          <w:szCs w:val="16"/>
        </w:rPr>
        <w:t>наименование исполнительного органа государственной власти  Забайкальского края</w:t>
      </w:r>
    </w:p>
    <w:p w:rsidR="00C65B17" w:rsidRDefault="00C65B17" w:rsidP="0002539C">
      <w:pPr>
        <w:pStyle w:val="ConsPlusNormal"/>
        <w:ind w:firstLine="709"/>
        <w:jc w:val="center"/>
        <w:rPr>
          <w:sz w:val="24"/>
          <w:szCs w:val="24"/>
        </w:rPr>
      </w:pPr>
    </w:p>
    <w:p w:rsidR="00E61CAE" w:rsidRDefault="00E61CAE" w:rsidP="0002539C">
      <w:pPr>
        <w:pStyle w:val="ConsPlusNormal"/>
        <w:ind w:firstLine="709"/>
        <w:jc w:val="center"/>
        <w:rPr>
          <w:sz w:val="28"/>
          <w:szCs w:val="28"/>
        </w:rPr>
      </w:pPr>
    </w:p>
    <w:p w:rsidR="00E61CAE" w:rsidRDefault="00E61CAE" w:rsidP="0002539C">
      <w:pPr>
        <w:pStyle w:val="ConsPlusNormal"/>
        <w:ind w:firstLine="709"/>
        <w:jc w:val="center"/>
        <w:rPr>
          <w:sz w:val="28"/>
          <w:szCs w:val="28"/>
        </w:rPr>
      </w:pPr>
    </w:p>
    <w:p w:rsidR="00C65B17" w:rsidRPr="00E61CAE" w:rsidRDefault="00C65B17" w:rsidP="0002539C">
      <w:pPr>
        <w:pStyle w:val="ConsPlusNormal"/>
        <w:ind w:firstLine="709"/>
        <w:jc w:val="center"/>
        <w:rPr>
          <w:sz w:val="28"/>
          <w:szCs w:val="28"/>
        </w:rPr>
      </w:pPr>
      <w:r w:rsidRPr="00E61CAE">
        <w:rPr>
          <w:sz w:val="28"/>
          <w:szCs w:val="28"/>
        </w:rPr>
        <w:t>Отчетный год - 2015 год</w:t>
      </w:r>
    </w:p>
    <w:p w:rsidR="00C65B17" w:rsidRPr="0006002F" w:rsidRDefault="00C65B17" w:rsidP="0002539C">
      <w:pPr>
        <w:pStyle w:val="ConsPlusNormal"/>
        <w:ind w:firstLine="709"/>
        <w:jc w:val="center"/>
      </w:pPr>
    </w:p>
    <w:p w:rsidR="00C65B17" w:rsidRPr="0002539C" w:rsidRDefault="00C65B17" w:rsidP="0002539C">
      <w:pPr>
        <w:pStyle w:val="ConsPlusNormal"/>
        <w:ind w:firstLine="709"/>
        <w:jc w:val="center"/>
      </w:pPr>
    </w:p>
    <w:p w:rsidR="00C65B17" w:rsidRDefault="00C65B17" w:rsidP="0002539C">
      <w:pPr>
        <w:pStyle w:val="ConsPlusNormal"/>
        <w:ind w:firstLine="709"/>
        <w:jc w:val="center"/>
      </w:pPr>
    </w:p>
    <w:p w:rsidR="00E61CAE" w:rsidRDefault="00E61CAE" w:rsidP="0002539C">
      <w:pPr>
        <w:pStyle w:val="ConsPlusNormal"/>
        <w:ind w:firstLine="709"/>
        <w:jc w:val="center"/>
      </w:pPr>
    </w:p>
    <w:p w:rsidR="00E61CAE" w:rsidRDefault="00E61CAE" w:rsidP="0002539C">
      <w:pPr>
        <w:pStyle w:val="ConsPlusNormal"/>
        <w:ind w:firstLine="709"/>
        <w:jc w:val="center"/>
      </w:pPr>
    </w:p>
    <w:p w:rsidR="00E61CAE" w:rsidRDefault="00E61CAE" w:rsidP="0002539C">
      <w:pPr>
        <w:pStyle w:val="ConsPlusNormal"/>
        <w:ind w:firstLine="709"/>
        <w:jc w:val="center"/>
      </w:pPr>
    </w:p>
    <w:tbl>
      <w:tblPr>
        <w:tblW w:w="0" w:type="auto"/>
        <w:tblBorders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4893"/>
        <w:gridCol w:w="4677"/>
      </w:tblGrid>
      <w:tr w:rsidR="00C65B17" w:rsidRPr="0006002F" w:rsidTr="00E61CAE">
        <w:trPr>
          <w:trHeight w:val="2222"/>
        </w:trPr>
        <w:tc>
          <w:tcPr>
            <w:tcW w:w="4893" w:type="dxa"/>
          </w:tcPr>
          <w:p w:rsidR="00C65B17" w:rsidRPr="00053716" w:rsidRDefault="00C65B17" w:rsidP="00CE23F5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65B17" w:rsidRPr="00053716" w:rsidRDefault="00C65B17" w:rsidP="00CE23F5">
            <w:pPr>
              <w:pStyle w:val="ConsPlusNormal"/>
              <w:jc w:val="both"/>
              <w:rPr>
                <w:sz w:val="28"/>
                <w:szCs w:val="28"/>
              </w:rPr>
            </w:pPr>
            <w:r w:rsidRPr="00053716">
              <w:rPr>
                <w:sz w:val="28"/>
                <w:szCs w:val="28"/>
              </w:rPr>
              <w:t xml:space="preserve">Исполнитель: </w:t>
            </w:r>
          </w:p>
          <w:p w:rsidR="00C65B17" w:rsidRPr="00053716" w:rsidRDefault="00706122" w:rsidP="00CE23F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Дубинин</w:t>
            </w:r>
            <w:r w:rsidR="00C65B17" w:rsidRPr="00053716">
              <w:rPr>
                <w:sz w:val="28"/>
                <w:szCs w:val="28"/>
                <w:u w:val="single"/>
              </w:rPr>
              <w:t xml:space="preserve"> Олег Павлович</w:t>
            </w:r>
          </w:p>
          <w:p w:rsidR="00C65B17" w:rsidRPr="00CE23F5" w:rsidRDefault="00C65B17" w:rsidP="00CE23F5">
            <w:pPr>
              <w:pStyle w:val="ConsPlusNormal"/>
              <w:jc w:val="both"/>
              <w:rPr>
                <w:sz w:val="24"/>
                <w:szCs w:val="24"/>
              </w:rPr>
            </w:pPr>
            <w:r w:rsidRPr="00CE23F5">
              <w:rPr>
                <w:sz w:val="24"/>
                <w:szCs w:val="24"/>
              </w:rPr>
              <w:t xml:space="preserve">                </w:t>
            </w:r>
            <w:r w:rsidR="00BB630C">
              <w:rPr>
                <w:sz w:val="24"/>
                <w:szCs w:val="24"/>
              </w:rPr>
              <w:t xml:space="preserve">    </w:t>
            </w:r>
            <w:r w:rsidRPr="00CE23F5">
              <w:rPr>
                <w:sz w:val="24"/>
                <w:szCs w:val="24"/>
              </w:rPr>
              <w:t>ФИО</w:t>
            </w:r>
          </w:p>
          <w:p w:rsidR="00C65B17" w:rsidRPr="00053716" w:rsidRDefault="00C65B17" w:rsidP="00CE23F5">
            <w:pPr>
              <w:pStyle w:val="ConsPlusNormal"/>
              <w:jc w:val="both"/>
              <w:rPr>
                <w:sz w:val="28"/>
                <w:szCs w:val="28"/>
              </w:rPr>
            </w:pPr>
            <w:r w:rsidRPr="00053716">
              <w:rPr>
                <w:sz w:val="28"/>
                <w:szCs w:val="28"/>
              </w:rPr>
              <w:t xml:space="preserve">Контакты: </w:t>
            </w:r>
            <w:r w:rsidRPr="00CE23F5">
              <w:rPr>
                <w:sz w:val="24"/>
                <w:szCs w:val="24"/>
              </w:rPr>
              <w:t xml:space="preserve">тел., </w:t>
            </w:r>
            <w:r w:rsidRPr="00053716">
              <w:rPr>
                <w:sz w:val="28"/>
                <w:szCs w:val="28"/>
              </w:rPr>
              <w:t>(3022) 31-13-02</w:t>
            </w:r>
          </w:p>
          <w:p w:rsidR="00C65B17" w:rsidRPr="00CE23F5" w:rsidRDefault="00C65B17" w:rsidP="00CE23F5">
            <w:pPr>
              <w:pStyle w:val="a6"/>
              <w:jc w:val="left"/>
            </w:pPr>
            <w:r w:rsidRPr="00CE23F5">
              <w:rPr>
                <w:lang w:val="en-US"/>
              </w:rPr>
              <w:t>e</w:t>
            </w:r>
            <w:r w:rsidRPr="0006002F">
              <w:t>-</w:t>
            </w:r>
            <w:r w:rsidRPr="00CE23F5">
              <w:rPr>
                <w:lang w:val="en-US"/>
              </w:rPr>
              <w:t>mail</w:t>
            </w:r>
            <w:r w:rsidRPr="00CE23F5">
              <w:rPr>
                <w:sz w:val="22"/>
                <w:szCs w:val="28"/>
              </w:rPr>
              <w:t xml:space="preserve">: </w:t>
            </w:r>
            <w:hyperlink r:id="rId9" w:history="1">
              <w:r w:rsidRPr="00CE23F5">
                <w:rPr>
                  <w:rStyle w:val="a5"/>
                  <w:color w:val="000000"/>
                  <w:sz w:val="22"/>
                  <w:szCs w:val="28"/>
                  <w:lang w:val="en-US"/>
                </w:rPr>
                <w:t>ONDchita</w:t>
              </w:r>
              <w:r w:rsidRPr="00CE23F5">
                <w:rPr>
                  <w:rStyle w:val="a5"/>
                  <w:color w:val="000000"/>
                  <w:sz w:val="22"/>
                  <w:szCs w:val="28"/>
                </w:rPr>
                <w:t>@</w:t>
              </w:r>
              <w:r w:rsidRPr="00CE23F5">
                <w:rPr>
                  <w:rStyle w:val="a5"/>
                  <w:color w:val="000000"/>
                  <w:sz w:val="22"/>
                  <w:szCs w:val="28"/>
                  <w:lang w:val="en-US"/>
                </w:rPr>
                <w:t>yandex</w:t>
              </w:r>
              <w:r w:rsidRPr="00CE23F5">
                <w:rPr>
                  <w:rStyle w:val="a5"/>
                  <w:color w:val="000000"/>
                  <w:sz w:val="22"/>
                  <w:szCs w:val="28"/>
                </w:rPr>
                <w:t>.</w:t>
              </w:r>
              <w:proofErr w:type="spellStart"/>
              <w:r w:rsidRPr="00CE23F5">
                <w:rPr>
                  <w:rStyle w:val="a5"/>
                  <w:color w:val="000000"/>
                  <w:sz w:val="22"/>
                  <w:szCs w:val="28"/>
                  <w:lang w:val="en-US"/>
                </w:rPr>
                <w:t>ru</w:t>
              </w:r>
              <w:proofErr w:type="spellEnd"/>
            </w:hyperlink>
          </w:p>
          <w:p w:rsidR="00C65B17" w:rsidRPr="00CE23F5" w:rsidRDefault="00C65B17" w:rsidP="00CE23F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65B17" w:rsidRPr="00053716" w:rsidRDefault="00C65B17" w:rsidP="00CE23F5">
            <w:pPr>
              <w:pStyle w:val="ConsPlusNormal"/>
              <w:jc w:val="center"/>
              <w:rPr>
                <w:sz w:val="28"/>
                <w:szCs w:val="28"/>
              </w:rPr>
            </w:pPr>
            <w:r w:rsidRPr="00053716">
              <w:rPr>
                <w:sz w:val="28"/>
                <w:szCs w:val="28"/>
              </w:rPr>
              <w:t xml:space="preserve">             Данные  Годового отчета        соответствуют данным, внесенным  ответственным исполнителем государственной  программы Забайкальского края                             в программный комплекс «Хранилище-КС» </w:t>
            </w:r>
          </w:p>
          <w:p w:rsidR="00C65B17" w:rsidRPr="00053716" w:rsidRDefault="00BB630C" w:rsidP="00CE23F5">
            <w:pPr>
              <w:pStyle w:val="ConsPlusNormal"/>
              <w:tabs>
                <w:tab w:val="left" w:pos="9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65B17" w:rsidRPr="00053716">
              <w:rPr>
                <w:sz w:val="28"/>
                <w:szCs w:val="28"/>
              </w:rPr>
              <w:t xml:space="preserve">по состоянию </w:t>
            </w:r>
          </w:p>
          <w:p w:rsidR="00C65B17" w:rsidRPr="00053716" w:rsidRDefault="00C65B17" w:rsidP="00CA644B">
            <w:pPr>
              <w:pStyle w:val="ConsPlusNormal"/>
              <w:tabs>
                <w:tab w:val="left" w:pos="970"/>
              </w:tabs>
              <w:jc w:val="center"/>
              <w:rPr>
                <w:sz w:val="28"/>
                <w:szCs w:val="28"/>
              </w:rPr>
            </w:pPr>
            <w:r w:rsidRPr="00053716">
              <w:rPr>
                <w:sz w:val="28"/>
                <w:szCs w:val="28"/>
              </w:rPr>
              <w:t>на «</w:t>
            </w:r>
            <w:r w:rsidR="00CA644B">
              <w:rPr>
                <w:sz w:val="28"/>
                <w:szCs w:val="28"/>
              </w:rPr>
              <w:t>31</w:t>
            </w:r>
            <w:r w:rsidRPr="00053716">
              <w:rPr>
                <w:sz w:val="28"/>
                <w:szCs w:val="28"/>
              </w:rPr>
              <w:t xml:space="preserve">» </w:t>
            </w:r>
            <w:r w:rsidR="00CA644B">
              <w:rPr>
                <w:sz w:val="28"/>
                <w:szCs w:val="28"/>
              </w:rPr>
              <w:t>декабря</w:t>
            </w:r>
            <w:r w:rsidRPr="00053716">
              <w:rPr>
                <w:sz w:val="28"/>
                <w:szCs w:val="28"/>
              </w:rPr>
              <w:t xml:space="preserve"> 20</w:t>
            </w:r>
            <w:r w:rsidR="00CA644B">
              <w:rPr>
                <w:sz w:val="28"/>
                <w:szCs w:val="28"/>
              </w:rPr>
              <w:t>15</w:t>
            </w:r>
            <w:r w:rsidR="00BB630C">
              <w:rPr>
                <w:sz w:val="28"/>
                <w:szCs w:val="28"/>
              </w:rPr>
              <w:t xml:space="preserve"> года </w:t>
            </w:r>
          </w:p>
        </w:tc>
      </w:tr>
    </w:tbl>
    <w:p w:rsidR="00C65B17" w:rsidRDefault="00C65B17" w:rsidP="0002539C">
      <w:pPr>
        <w:pStyle w:val="ConsPlusNormal"/>
        <w:ind w:firstLine="709"/>
        <w:jc w:val="right"/>
      </w:pPr>
    </w:p>
    <w:p w:rsidR="00C65B17" w:rsidRDefault="00C65B17"/>
    <w:p w:rsidR="00BB630C" w:rsidRDefault="00BB630C" w:rsidP="006B2C10">
      <w:pPr>
        <w:pStyle w:val="a8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B630C" w:rsidRDefault="00BB630C" w:rsidP="006B2C10">
      <w:pPr>
        <w:pStyle w:val="a8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B2C10" w:rsidRPr="006B2C10" w:rsidRDefault="00281D07" w:rsidP="006B2C10">
      <w:pPr>
        <w:pStyle w:val="a8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 </w:t>
      </w:r>
      <w:r w:rsidR="006B2C10" w:rsidRPr="006B2C10">
        <w:rPr>
          <w:rFonts w:ascii="Times New Roman" w:hAnsi="Times New Roman" w:cs="Times New Roman"/>
          <w:b/>
          <w:color w:val="auto"/>
          <w:sz w:val="28"/>
          <w:szCs w:val="28"/>
        </w:rPr>
        <w:t>Информация о фактических значениях конечных результатов реализации государственной программы, достигнутых за 2015 год</w:t>
      </w:r>
    </w:p>
    <w:p w:rsidR="002657A7" w:rsidRPr="0087162C" w:rsidRDefault="002657A7" w:rsidP="0087162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B17" w:rsidRPr="00592BE9" w:rsidRDefault="00C65B17" w:rsidP="008F22E6">
      <w:pPr>
        <w:pStyle w:val="ConsPlusNormal"/>
        <w:ind w:firstLine="708"/>
        <w:jc w:val="both"/>
        <w:rPr>
          <w:sz w:val="28"/>
          <w:szCs w:val="28"/>
        </w:rPr>
      </w:pPr>
      <w:r w:rsidRPr="00592BE9">
        <w:rPr>
          <w:sz w:val="28"/>
          <w:szCs w:val="28"/>
        </w:rPr>
        <w:t>В 2015 году по итогам реализации государственной программы достигнуты следующие основные результаты:</w:t>
      </w:r>
    </w:p>
    <w:p w:rsidR="00767E9D" w:rsidRPr="00E61CAE" w:rsidRDefault="00C65B17" w:rsidP="008F22E6">
      <w:pPr>
        <w:pStyle w:val="ConsPlusNormal"/>
        <w:ind w:firstLine="708"/>
        <w:jc w:val="both"/>
        <w:rPr>
          <w:sz w:val="28"/>
          <w:szCs w:val="28"/>
        </w:rPr>
      </w:pPr>
      <w:r w:rsidRPr="00592BE9">
        <w:rPr>
          <w:sz w:val="28"/>
          <w:szCs w:val="28"/>
        </w:rPr>
        <w:t>- показатель «Первичная заболеваемость наркологическими расстройствами» составил 264,7 на 100 тыс. населения</w:t>
      </w:r>
      <w:r w:rsidR="008B4786">
        <w:rPr>
          <w:sz w:val="28"/>
          <w:szCs w:val="28"/>
        </w:rPr>
        <w:t xml:space="preserve">, </w:t>
      </w:r>
      <w:r w:rsidR="008B4786" w:rsidRPr="00E61CAE">
        <w:rPr>
          <w:sz w:val="28"/>
          <w:szCs w:val="28"/>
        </w:rPr>
        <w:t xml:space="preserve">что </w:t>
      </w:r>
      <w:r w:rsidR="003D1EDD">
        <w:rPr>
          <w:sz w:val="28"/>
          <w:szCs w:val="28"/>
        </w:rPr>
        <w:t>выше</w:t>
      </w:r>
      <w:r w:rsidR="008B4786" w:rsidRPr="00E61CAE">
        <w:rPr>
          <w:sz w:val="28"/>
          <w:szCs w:val="28"/>
        </w:rPr>
        <w:t xml:space="preserve"> планового уровня</w:t>
      </w:r>
      <w:r w:rsidR="00E61CAE" w:rsidRPr="00E61CAE">
        <w:rPr>
          <w:sz w:val="28"/>
          <w:szCs w:val="28"/>
        </w:rPr>
        <w:t xml:space="preserve"> (255,0</w:t>
      </w:r>
      <w:r w:rsidR="003E35FF">
        <w:rPr>
          <w:sz w:val="28"/>
          <w:szCs w:val="28"/>
        </w:rPr>
        <w:t xml:space="preserve"> </w:t>
      </w:r>
      <w:r w:rsidR="003E35FF" w:rsidRPr="00592BE9">
        <w:rPr>
          <w:sz w:val="28"/>
          <w:szCs w:val="28"/>
        </w:rPr>
        <w:t>на 100 тыс. населения</w:t>
      </w:r>
      <w:r w:rsidR="00E61CAE" w:rsidRPr="00E61CAE">
        <w:rPr>
          <w:sz w:val="28"/>
          <w:szCs w:val="28"/>
        </w:rPr>
        <w:t>)</w:t>
      </w:r>
      <w:r w:rsidR="00767E9D" w:rsidRPr="00E61CAE">
        <w:rPr>
          <w:sz w:val="28"/>
          <w:szCs w:val="28"/>
        </w:rPr>
        <w:t>;</w:t>
      </w:r>
    </w:p>
    <w:p w:rsidR="008B4786" w:rsidRPr="00E61CAE" w:rsidRDefault="00BB630C" w:rsidP="008B4786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5B17" w:rsidRPr="00592BE9">
        <w:rPr>
          <w:sz w:val="28"/>
          <w:szCs w:val="28"/>
        </w:rPr>
        <w:t>показатель «Число  больных наркоманией, находящихся в ремиссии от 1 года до 2-х лет» составил 8,8%</w:t>
      </w:r>
      <w:r w:rsidR="00E61CAE">
        <w:rPr>
          <w:sz w:val="28"/>
          <w:szCs w:val="28"/>
        </w:rPr>
        <w:t>,</w:t>
      </w:r>
      <w:r w:rsidR="008B4786" w:rsidRPr="008B4786">
        <w:rPr>
          <w:color w:val="FF0000"/>
          <w:sz w:val="28"/>
          <w:szCs w:val="28"/>
        </w:rPr>
        <w:t xml:space="preserve"> </w:t>
      </w:r>
      <w:r w:rsidR="008B4786" w:rsidRPr="00E61CAE">
        <w:rPr>
          <w:sz w:val="28"/>
          <w:szCs w:val="28"/>
        </w:rPr>
        <w:t>что ниже планового уровня</w:t>
      </w:r>
      <w:r w:rsidR="00E61CAE">
        <w:rPr>
          <w:color w:val="FF0000"/>
          <w:sz w:val="28"/>
          <w:szCs w:val="28"/>
        </w:rPr>
        <w:t xml:space="preserve"> </w:t>
      </w:r>
      <w:r w:rsidR="00E61CAE" w:rsidRPr="00E61CAE">
        <w:rPr>
          <w:sz w:val="28"/>
          <w:szCs w:val="28"/>
        </w:rPr>
        <w:t>(11,8</w:t>
      </w:r>
      <w:r w:rsidR="00713158">
        <w:rPr>
          <w:sz w:val="28"/>
          <w:szCs w:val="28"/>
        </w:rPr>
        <w:t xml:space="preserve"> %</w:t>
      </w:r>
      <w:r w:rsidR="00E61CAE" w:rsidRPr="00E61CAE">
        <w:rPr>
          <w:sz w:val="28"/>
          <w:szCs w:val="28"/>
        </w:rPr>
        <w:t>)</w:t>
      </w:r>
      <w:r w:rsidR="00E61CAE">
        <w:rPr>
          <w:sz w:val="28"/>
          <w:szCs w:val="28"/>
        </w:rPr>
        <w:t>.</w:t>
      </w:r>
    </w:p>
    <w:p w:rsidR="00EF4348" w:rsidRDefault="00EF4348" w:rsidP="008F22E6">
      <w:pPr>
        <w:pStyle w:val="ConsPlusNormal"/>
        <w:ind w:firstLine="708"/>
        <w:jc w:val="both"/>
        <w:rPr>
          <w:sz w:val="28"/>
          <w:szCs w:val="28"/>
        </w:rPr>
      </w:pPr>
      <w:r w:rsidRPr="00E61CAE">
        <w:rPr>
          <w:sz w:val="28"/>
          <w:szCs w:val="28"/>
        </w:rPr>
        <w:t>Для достижения цели и решения задач государственной программы реализовывались следующие подпрограммы:</w:t>
      </w:r>
      <w:r w:rsidRPr="00EF4348">
        <w:rPr>
          <w:sz w:val="28"/>
          <w:szCs w:val="28"/>
        </w:rPr>
        <w:t xml:space="preserve"> </w:t>
      </w:r>
    </w:p>
    <w:p w:rsidR="00EF4348" w:rsidRDefault="00EF4348" w:rsidP="00EF4348">
      <w:pPr>
        <w:pStyle w:val="ConsPlusNormal"/>
        <w:ind w:firstLine="708"/>
        <w:jc w:val="center"/>
        <w:rPr>
          <w:sz w:val="28"/>
          <w:szCs w:val="28"/>
        </w:rPr>
      </w:pPr>
    </w:p>
    <w:p w:rsidR="00EF4348" w:rsidRDefault="00EF4348" w:rsidP="00EF43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CAE">
        <w:rPr>
          <w:rFonts w:ascii="Times New Roman" w:hAnsi="Times New Roman" w:cs="Times New Roman"/>
          <w:b/>
          <w:sz w:val="28"/>
          <w:szCs w:val="28"/>
        </w:rPr>
        <w:t xml:space="preserve">Подпрограмма «Профилактика </w:t>
      </w:r>
      <w:proofErr w:type="spellStart"/>
      <w:r w:rsidRPr="00E61CAE">
        <w:rPr>
          <w:rFonts w:ascii="Times New Roman" w:hAnsi="Times New Roman" w:cs="Times New Roman"/>
          <w:b/>
          <w:sz w:val="28"/>
          <w:szCs w:val="28"/>
        </w:rPr>
        <w:t>табакокур</w:t>
      </w:r>
      <w:r w:rsidR="00CA644B" w:rsidRPr="00E61CAE">
        <w:rPr>
          <w:rFonts w:ascii="Times New Roman" w:hAnsi="Times New Roman" w:cs="Times New Roman"/>
          <w:b/>
          <w:sz w:val="28"/>
          <w:szCs w:val="28"/>
        </w:rPr>
        <w:t>ения</w:t>
      </w:r>
      <w:proofErr w:type="spellEnd"/>
      <w:r w:rsidR="00CA644B" w:rsidRPr="00E61CAE">
        <w:rPr>
          <w:rFonts w:ascii="Times New Roman" w:hAnsi="Times New Roman" w:cs="Times New Roman"/>
          <w:b/>
          <w:sz w:val="28"/>
          <w:szCs w:val="28"/>
        </w:rPr>
        <w:t>, наркомании и алкоголизма»</w:t>
      </w:r>
    </w:p>
    <w:p w:rsidR="00382603" w:rsidRDefault="00382603" w:rsidP="00EF43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03" w:rsidRDefault="00382603" w:rsidP="003826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603">
        <w:rPr>
          <w:rFonts w:ascii="Times New Roman" w:hAnsi="Times New Roman" w:cs="Times New Roman"/>
          <w:sz w:val="28"/>
          <w:szCs w:val="28"/>
        </w:rPr>
        <w:t xml:space="preserve">В первой подпрограмме «Профилактика </w:t>
      </w:r>
      <w:proofErr w:type="spellStart"/>
      <w:r w:rsidRPr="00382603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382603">
        <w:rPr>
          <w:rFonts w:ascii="Times New Roman" w:hAnsi="Times New Roman" w:cs="Times New Roman"/>
          <w:sz w:val="28"/>
          <w:szCs w:val="28"/>
        </w:rPr>
        <w:t>, наркомании и алкоголизма» ответственным исполнителем подпрограммы является Министерство здравоохранения Забайкальского края, соисполнителями - Министерство труда и социальной защиты Забайкальского края, Министерство образования, науки и молодежной политики Забайкальского края, Министерство культуры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382603">
        <w:rPr>
          <w:rFonts w:ascii="Times New Roman" w:hAnsi="Times New Roman" w:cs="Times New Roman"/>
          <w:sz w:val="28"/>
          <w:szCs w:val="28"/>
        </w:rPr>
        <w:t>, а также Министерство физической культуры и спорта Забайкальского края.</w:t>
      </w:r>
    </w:p>
    <w:p w:rsidR="00382603" w:rsidRDefault="00382603" w:rsidP="003826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CAE">
        <w:rPr>
          <w:rFonts w:ascii="Times New Roman" w:hAnsi="Times New Roman" w:cs="Times New Roman"/>
          <w:sz w:val="28"/>
          <w:szCs w:val="28"/>
        </w:rPr>
        <w:t>В 2015 году финансирование государственной программы не осуществлялось, основные мероприятия были проведены за</w:t>
      </w:r>
      <w:r w:rsidR="00BB630C">
        <w:rPr>
          <w:rFonts w:ascii="Times New Roman" w:hAnsi="Times New Roman" w:cs="Times New Roman"/>
          <w:sz w:val="28"/>
          <w:szCs w:val="28"/>
        </w:rPr>
        <w:t xml:space="preserve"> счет текущего финансирования. </w:t>
      </w:r>
    </w:p>
    <w:p w:rsidR="00382603" w:rsidRPr="00382603" w:rsidRDefault="00382603" w:rsidP="00382603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2603">
        <w:rPr>
          <w:rFonts w:ascii="Times New Roman" w:hAnsi="Times New Roman" w:cs="Times New Roman"/>
          <w:sz w:val="28"/>
          <w:szCs w:val="28"/>
        </w:rPr>
        <w:t xml:space="preserve">В рамках данной подпрограммы </w:t>
      </w:r>
      <w:r w:rsidRPr="00382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специалистами Министерства здравоохранения Забайкальского края проводились лекции для учащихся средних и средне-специальных учебных заведений по профилактике употребления </w:t>
      </w:r>
      <w:proofErr w:type="spellStart"/>
      <w:r w:rsidRPr="00382603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психоактивных</w:t>
      </w:r>
      <w:proofErr w:type="spellEnd"/>
      <w:r w:rsidRPr="003826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веществ с общим охватом более 37000 человек.</w:t>
      </w:r>
    </w:p>
    <w:p w:rsidR="00382603" w:rsidRPr="00382603" w:rsidRDefault="00382603" w:rsidP="00382603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2603">
        <w:rPr>
          <w:rFonts w:ascii="Times New Roman" w:hAnsi="Times New Roman" w:cs="Times New Roman"/>
          <w:sz w:val="28"/>
          <w:szCs w:val="28"/>
          <w:shd w:val="clear" w:color="auto" w:fill="FFFFFF"/>
        </w:rPr>
        <w:t>Были проведены обучающие семинары для медицинских и немедицинских работников по профилактике наркологических расстройств с общим охватом около 9000 человек. Осуществлена работа с участием средств массовой информации, включающая 17 передач по телевидению, 8 радиопередач по вопросам алкоголизма и наркомании.</w:t>
      </w:r>
      <w:r w:rsidRPr="0038260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382603">
        <w:rPr>
          <w:rFonts w:ascii="Times New Roman" w:hAnsi="Times New Roman" w:cs="Times New Roman"/>
          <w:sz w:val="28"/>
          <w:szCs w:val="28"/>
          <w:shd w:val="clear" w:color="auto" w:fill="FFFFFF"/>
        </w:rPr>
        <w:t>Выпущено 617 наименования наглядных материалов для населения (буклеты, па</w:t>
      </w:r>
      <w:r w:rsidR="00BB6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мятки, листовки) общим тиражом </w:t>
      </w:r>
      <w:r w:rsidRPr="00382603">
        <w:rPr>
          <w:rFonts w:ascii="Times New Roman" w:hAnsi="Times New Roman" w:cs="Times New Roman"/>
          <w:sz w:val="28"/>
          <w:szCs w:val="28"/>
          <w:shd w:val="clear" w:color="auto" w:fill="FFFFFF"/>
        </w:rPr>
        <w:t>40000 экземпляров.</w:t>
      </w:r>
    </w:p>
    <w:p w:rsidR="00382603" w:rsidRPr="00382603" w:rsidRDefault="00382603" w:rsidP="00382603">
      <w:pPr>
        <w:tabs>
          <w:tab w:val="left" w:pos="-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8260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</w:t>
      </w:r>
      <w:r w:rsidRPr="00382603">
        <w:rPr>
          <w:rFonts w:ascii="Times New Roman" w:hAnsi="Times New Roman" w:cs="Times New Roman"/>
          <w:sz w:val="28"/>
          <w:szCs w:val="28"/>
        </w:rPr>
        <w:t xml:space="preserve">рачами психиатрами–наркологами ГУЗ «Краевой наркологический диспансер» выполнено 4 бригадных выезда в </w:t>
      </w:r>
      <w:proofErr w:type="spellStart"/>
      <w:r w:rsidRPr="00382603">
        <w:rPr>
          <w:rFonts w:ascii="Times New Roman" w:hAnsi="Times New Roman" w:cs="Times New Roman"/>
          <w:sz w:val="28"/>
          <w:szCs w:val="28"/>
        </w:rPr>
        <w:t>Нерчинско</w:t>
      </w:r>
      <w:proofErr w:type="spellEnd"/>
      <w:r w:rsidRPr="00382603">
        <w:rPr>
          <w:rFonts w:ascii="Times New Roman" w:hAnsi="Times New Roman" w:cs="Times New Roman"/>
          <w:sz w:val="28"/>
          <w:szCs w:val="28"/>
        </w:rPr>
        <w:t xml:space="preserve">-Заводский, </w:t>
      </w:r>
      <w:proofErr w:type="spellStart"/>
      <w:r w:rsidRPr="00382603">
        <w:rPr>
          <w:rFonts w:ascii="Times New Roman" w:hAnsi="Times New Roman" w:cs="Times New Roman"/>
          <w:sz w:val="28"/>
          <w:szCs w:val="28"/>
        </w:rPr>
        <w:t>Могочинский</w:t>
      </w:r>
      <w:proofErr w:type="spellEnd"/>
      <w:r w:rsidRPr="00382603">
        <w:rPr>
          <w:rFonts w:ascii="Times New Roman" w:hAnsi="Times New Roman" w:cs="Times New Roman"/>
          <w:sz w:val="28"/>
          <w:szCs w:val="28"/>
        </w:rPr>
        <w:t xml:space="preserve">, Чернышевский, </w:t>
      </w:r>
      <w:proofErr w:type="spellStart"/>
      <w:r w:rsidRPr="00382603">
        <w:rPr>
          <w:rFonts w:ascii="Times New Roman" w:hAnsi="Times New Roman" w:cs="Times New Roman"/>
          <w:sz w:val="28"/>
          <w:szCs w:val="28"/>
        </w:rPr>
        <w:t>Ононский</w:t>
      </w:r>
      <w:proofErr w:type="spellEnd"/>
      <w:r w:rsidRPr="00382603">
        <w:rPr>
          <w:rFonts w:ascii="Times New Roman" w:hAnsi="Times New Roman" w:cs="Times New Roman"/>
          <w:sz w:val="28"/>
          <w:szCs w:val="28"/>
        </w:rPr>
        <w:t xml:space="preserve"> районы с целью оказания наркологической помощи по выявлению наркологических расстрой</w:t>
      </w:r>
      <w:proofErr w:type="gramStart"/>
      <w:r w:rsidRPr="00382603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Pr="00382603">
        <w:rPr>
          <w:rFonts w:ascii="Times New Roman" w:hAnsi="Times New Roman" w:cs="Times New Roman"/>
          <w:sz w:val="28"/>
          <w:szCs w:val="28"/>
        </w:rPr>
        <w:t>еди несовершеннолетних, а также организации профилактических мероприятий. Профилактическими осмотрами охвачено около 1200 человек (учащихся образовательных учреждений).</w:t>
      </w:r>
    </w:p>
    <w:p w:rsidR="00382603" w:rsidRPr="00382603" w:rsidRDefault="00382603" w:rsidP="00382603">
      <w:pPr>
        <w:tabs>
          <w:tab w:val="left" w:pos="-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82603">
        <w:rPr>
          <w:rFonts w:ascii="Times New Roman" w:hAnsi="Times New Roman" w:cs="Times New Roman"/>
          <w:sz w:val="28"/>
          <w:szCs w:val="28"/>
        </w:rPr>
        <w:tab/>
        <w:t xml:space="preserve">В образовательных учреждениях прочитано 20 лекций и показано 11 </w:t>
      </w:r>
      <w:r w:rsidRPr="00382603">
        <w:rPr>
          <w:rFonts w:ascii="Times New Roman" w:hAnsi="Times New Roman" w:cs="Times New Roman"/>
          <w:sz w:val="28"/>
          <w:szCs w:val="28"/>
        </w:rPr>
        <w:lastRenderedPageBreak/>
        <w:t>видеофильмов по профилактике наркологических расстройств в подростковой среде. Из числа осмотренных учащихся выявлено 4 несовершеннолетних с наркологической патологией.</w:t>
      </w:r>
    </w:p>
    <w:p w:rsidR="00382603" w:rsidRPr="00382603" w:rsidRDefault="00382603" w:rsidP="00382603">
      <w:pPr>
        <w:tabs>
          <w:tab w:val="left" w:pos="-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82603">
        <w:rPr>
          <w:rFonts w:ascii="Times New Roman" w:hAnsi="Times New Roman" w:cs="Times New Roman"/>
          <w:sz w:val="28"/>
          <w:szCs w:val="28"/>
        </w:rPr>
        <w:t>Врачи</w:t>
      </w:r>
      <w:r>
        <w:rPr>
          <w:rFonts w:ascii="Times New Roman" w:hAnsi="Times New Roman" w:cs="Times New Roman"/>
          <w:sz w:val="28"/>
          <w:szCs w:val="28"/>
        </w:rPr>
        <w:t>-психиатры-</w:t>
      </w:r>
      <w:r w:rsidRPr="00382603">
        <w:rPr>
          <w:rFonts w:ascii="Times New Roman" w:hAnsi="Times New Roman" w:cs="Times New Roman"/>
          <w:sz w:val="28"/>
          <w:szCs w:val="28"/>
        </w:rPr>
        <w:t>наркологи совместно с сотрудниками УФСКН России по Забайкальскому краю приняли участие в широкомасштабных антинаркотических акциях «Здоровье молодёжи – богатство России»,  «Родительский урок», «Армия против наркотиков», «Призывник», «Летний лагерь – территория здоровья», «Классный час», а также в краевых информационных декадниках к Всемирному дню без табачного дыма, к Международному дню борьбы с наркоманией и наркобизнесом, ко Дню отказа от курения с использованием различных форм</w:t>
      </w:r>
      <w:proofErr w:type="gramEnd"/>
      <w:r w:rsidRPr="00382603">
        <w:rPr>
          <w:rFonts w:ascii="Times New Roman" w:hAnsi="Times New Roman" w:cs="Times New Roman"/>
          <w:sz w:val="28"/>
          <w:szCs w:val="28"/>
        </w:rPr>
        <w:t xml:space="preserve"> и методов профилактической работы.</w:t>
      </w:r>
    </w:p>
    <w:p w:rsidR="00382603" w:rsidRPr="00382603" w:rsidRDefault="00382603" w:rsidP="0038260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2603">
        <w:rPr>
          <w:rFonts w:ascii="Times New Roman" w:hAnsi="Times New Roman" w:cs="Times New Roman"/>
          <w:sz w:val="28"/>
          <w:szCs w:val="28"/>
        </w:rPr>
        <w:t xml:space="preserve">В рамках подпрограммы по профилактике Министерством труда и социальной защиты Забайкальского края учувствуют  два учреждения: </w:t>
      </w:r>
    </w:p>
    <w:p w:rsidR="00382603" w:rsidRPr="00382603" w:rsidRDefault="00382603" w:rsidP="00382603">
      <w:pPr>
        <w:jc w:val="both"/>
        <w:rPr>
          <w:rFonts w:ascii="Times New Roman" w:hAnsi="Times New Roman" w:cs="Times New Roman"/>
          <w:sz w:val="28"/>
          <w:szCs w:val="28"/>
        </w:rPr>
      </w:pPr>
      <w:r w:rsidRPr="00382603">
        <w:rPr>
          <w:rFonts w:ascii="Times New Roman" w:hAnsi="Times New Roman" w:cs="Times New Roman"/>
          <w:sz w:val="28"/>
          <w:szCs w:val="28"/>
        </w:rPr>
        <w:t xml:space="preserve">ГУСО «Центр психолого-педагогической помощи населению «Доверие» Забайкальского края и ГУСО «Приаргунский комплексный центр социального обслуживания населения «Солнышко» Забайкальского края. </w:t>
      </w:r>
    </w:p>
    <w:p w:rsidR="00382603" w:rsidRPr="00382603" w:rsidRDefault="00382603" w:rsidP="00382603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2603">
        <w:rPr>
          <w:sz w:val="28"/>
          <w:szCs w:val="28"/>
        </w:rPr>
        <w:t>Управлением УФСИН России по Забайкальскому краю и отделом специального назначения «</w:t>
      </w:r>
      <w:proofErr w:type="spellStart"/>
      <w:r w:rsidRPr="00382603">
        <w:rPr>
          <w:sz w:val="28"/>
          <w:szCs w:val="28"/>
        </w:rPr>
        <w:t>Кодар</w:t>
      </w:r>
      <w:proofErr w:type="spellEnd"/>
      <w:r w:rsidRPr="00382603">
        <w:rPr>
          <w:sz w:val="28"/>
          <w:szCs w:val="28"/>
        </w:rPr>
        <w:t>»,</w:t>
      </w:r>
      <w:r w:rsidRPr="00382603">
        <w:t xml:space="preserve"> </w:t>
      </w:r>
      <w:r w:rsidRPr="00382603">
        <w:rPr>
          <w:sz w:val="28"/>
          <w:szCs w:val="28"/>
        </w:rPr>
        <w:t xml:space="preserve">УФСИН России по Забайкальскому краю с целью приобщения  детей к спорту и  патриотического воспитания организовали фестиваль «Маршрутами будущего - 2015»; военно-спортивную игру «Зарница». </w:t>
      </w:r>
    </w:p>
    <w:p w:rsidR="00382603" w:rsidRPr="00382603" w:rsidRDefault="00382603" w:rsidP="0038260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2603">
        <w:rPr>
          <w:rFonts w:ascii="Times New Roman" w:hAnsi="Times New Roman" w:cs="Times New Roman"/>
          <w:sz w:val="28"/>
          <w:szCs w:val="28"/>
        </w:rPr>
        <w:t xml:space="preserve">При министерстве функционируют 3 отделения экстренной психологической помощи по телефону доверия. </w:t>
      </w:r>
    </w:p>
    <w:p w:rsidR="00AD3E00" w:rsidRPr="00AD3E00" w:rsidRDefault="00AD3E00" w:rsidP="00AD3E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>Министерством образования, науки и молодежной политики Забайкальского края</w:t>
      </w:r>
      <w:r w:rsidRPr="00AD3E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D3E00">
        <w:rPr>
          <w:rFonts w:ascii="Times New Roman" w:hAnsi="Times New Roman" w:cs="Times New Roman"/>
          <w:sz w:val="28"/>
          <w:szCs w:val="28"/>
        </w:rPr>
        <w:t xml:space="preserve">в рамках подпрограммы в образовательных учреждениях реализуются комплексные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-профилактические программы, элективные и факультативные курсы, обучающие программы развития свойств личности, препятствующие формированию зависимости от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 веществ.</w:t>
      </w:r>
    </w:p>
    <w:p w:rsidR="00AD3E00" w:rsidRP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>В целях предупреждения вовлечения детей в раннюю алкоголизацию и наркотизацию, в школах края на регулярной основе проводятся краевые антинаркотические профилактические акции «Летний лагерь – территория здоровья», «Классный час», краевая олимпиада школьников Забайкальского края «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Неболит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» и т.д. Участниками акций стали более 55000 детей. </w:t>
      </w:r>
    </w:p>
    <w:p w:rsidR="00AD3E00" w:rsidRP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>На постоянной основе осуществляется выявление и постановка на учет несовершеннолетних условно осужденных или вернувшихся из мест лишения свободы. С целью своевременного реагирования, принятия мер по совершенным преступлениям студентами организована практика оперативного реагирования УМВД России по Забайкальскому краю и Минобразования Забайкальского края.</w:t>
      </w:r>
    </w:p>
    <w:p w:rsid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Среди </w:t>
      </w:r>
      <w:proofErr w:type="gramStart"/>
      <w:r w:rsidRPr="00AD3E0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3E00">
        <w:rPr>
          <w:rFonts w:ascii="Times New Roman" w:hAnsi="Times New Roman" w:cs="Times New Roman"/>
          <w:sz w:val="28"/>
          <w:szCs w:val="28"/>
        </w:rPr>
        <w:t xml:space="preserve"> Забайкальского края проведены межведомственные профилактические мероприятия: - </w:t>
      </w:r>
      <w:r w:rsidRPr="00AD3E00">
        <w:rPr>
          <w:rFonts w:ascii="Times New Roman" w:hAnsi="Times New Roman" w:cs="Times New Roman"/>
          <w:bCs/>
          <w:sz w:val="28"/>
          <w:szCs w:val="28"/>
        </w:rPr>
        <w:t>«</w:t>
      </w:r>
      <w:r w:rsidRPr="00AD3E00">
        <w:rPr>
          <w:rFonts w:ascii="Times New Roman" w:hAnsi="Times New Roman" w:cs="Times New Roman"/>
          <w:sz w:val="28"/>
          <w:szCs w:val="28"/>
        </w:rPr>
        <w:t xml:space="preserve">Молодежный марафон» для студентов государственных профессиональных образовательных организаций; финал и гала-концерт краевого фестиваля </w:t>
      </w:r>
      <w:r w:rsidRPr="00AD3E00">
        <w:rPr>
          <w:rFonts w:ascii="Times New Roman" w:hAnsi="Times New Roman" w:cs="Times New Roman"/>
          <w:sz w:val="28"/>
          <w:szCs w:val="28"/>
        </w:rPr>
        <w:lastRenderedPageBreak/>
        <w:t>любительского художественного творчества «Внуки Победы – поколению победителей», посвященного 70-летию Победы в Великой Отечественной войне.</w:t>
      </w:r>
    </w:p>
    <w:p w:rsidR="00AD3E00" w:rsidRP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Министерством культуры Забайкальского края выпущен сборник методических рекомендаций «Формы работы с молодежью в учреждениях культуры». В «Специализированной библиотеке для слабовидящих и незрячих» Забайкальского края состоялось три выпуска художественно </w:t>
      </w:r>
      <w:proofErr w:type="gramStart"/>
      <w:r w:rsidRPr="00AD3E00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D3E00">
        <w:rPr>
          <w:rFonts w:ascii="Times New Roman" w:hAnsi="Times New Roman" w:cs="Times New Roman"/>
          <w:sz w:val="28"/>
          <w:szCs w:val="28"/>
        </w:rPr>
        <w:t xml:space="preserve">ублицистического звукового журнала «Камертон» в рамках рубрики «Жизнь без наркотиков (советы специалистов). </w:t>
      </w:r>
    </w:p>
    <w:p w:rsidR="00AD3E00" w:rsidRP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В июне 2015 г. в актовом зале работала </w:t>
      </w:r>
      <w:r w:rsidRPr="00AD3E00">
        <w:rPr>
          <w:rFonts w:ascii="Times New Roman" w:hAnsi="Times New Roman" w:cs="Times New Roman"/>
          <w:bCs/>
          <w:sz w:val="28"/>
          <w:szCs w:val="28"/>
        </w:rPr>
        <w:t>выставка лучших конкурсных работ</w:t>
      </w:r>
      <w:r w:rsidRPr="00AD3E00">
        <w:rPr>
          <w:rFonts w:ascii="Times New Roman" w:hAnsi="Times New Roman" w:cs="Times New Roman"/>
          <w:sz w:val="28"/>
          <w:szCs w:val="28"/>
        </w:rPr>
        <w:t xml:space="preserve"> краевого конкурса «Забайкалье против наркотиков». Организаторы конкурса – Управление ФСКН России по Забайкальскому краю, администрация городского округа «Город Чита», управление МВД России по Забайкальскому краю. На выставке в библиотеке были представлены лучшие работы в номинации «Рисунок и плакат антинаркотической направленности. У выставки проводились часы права для детей из лагерей дневного пребывания общеобразовательных школ г. Читы (150 человек).</w:t>
      </w:r>
    </w:p>
    <w:p w:rsidR="00AD3E00" w:rsidRP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ГПОУ «Забайкальское краевое училище искусств» в рамках пропаганды здорового образа жизни проводились туристические походы на «Высокогорье»,  реку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Никишиха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, спортивные соревнования, классные часы «Мы выбираем жизнь!», «ПАВ – Это опасно!», «Протяни руку помощи», тематические собрания студентов «За здоровый образ жизни»,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видеолекторий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 «Наркотикам нет!». </w:t>
      </w:r>
    </w:p>
    <w:p w:rsid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Краевая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 - юношеская библиотека им.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Г.Р.Граубина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»  организовала издание сборника творческих конкурсных работ «Скажи вредным привычкам НЕТ!», </w:t>
      </w:r>
      <w:r w:rsidRPr="00AD3E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3E00">
        <w:rPr>
          <w:rFonts w:ascii="Times New Roman" w:hAnsi="Times New Roman" w:cs="Times New Roman"/>
          <w:sz w:val="28"/>
          <w:szCs w:val="28"/>
        </w:rPr>
        <w:t>закладок о вреде наркотиков, алкоголизма и курения для детей и подростков</w:t>
      </w:r>
      <w:r w:rsidRPr="00AD3E0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D3E00">
        <w:rPr>
          <w:rFonts w:ascii="Times New Roman" w:hAnsi="Times New Roman" w:cs="Times New Roman"/>
          <w:sz w:val="28"/>
          <w:szCs w:val="28"/>
        </w:rPr>
        <w:t>диска «Я выбираю жизнь!», информационно – методического сборника «Вредным привычкам - НЕТ!», тиражом более 7600 экземпляров.</w:t>
      </w:r>
    </w:p>
    <w:p w:rsidR="00AD3E00" w:rsidRDefault="00AD3E00" w:rsidP="00AD3E00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Министерством физической культуры и спорта Забайкальского края совместно с ОАО «Мегафон» и ФСКН России были проведены соревнования по мини-футболу «Будущее зависит от тебя» среди воспитанников детских домов и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интернатных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 учреждений. В соревнованиях приняло участие 18 команд. </w:t>
      </w:r>
    </w:p>
    <w:p w:rsidR="00945A5A" w:rsidRDefault="00AD3E00" w:rsidP="00945A5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>Совместно с  муниципальными районами и городскими округами Забайкальского края в области  физической культуры и спорта оказывали постоянную поддержку организациям по проведению отраслевых спартакиад, профессиональных праздников, социально-значимых мероприятий. Наиболее значимыми физкультурно-массовыми событиями года стали мероприятия:  «Декада спорта  и здорового образа жизни»,  «Всероссийские массовые спортивные соревнования» «Лед надежды нашей»,  массовые спортивные соревнования «Лыжня России-2015», «Российский Азимут-2015», «Оранжевый мяч-2015», «Кросс Наций-2015».</w:t>
      </w:r>
    </w:p>
    <w:p w:rsidR="00945A5A" w:rsidRDefault="00AD3E00" w:rsidP="00945A5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 Массовые мероприятия, посвященные празднованию 70-ти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 Великой Победы: Легкоатлетическая эстафета «Свет памяти, </w:t>
      </w:r>
      <w:r w:rsidRPr="00AD3E00">
        <w:rPr>
          <w:rFonts w:ascii="Times New Roman" w:hAnsi="Times New Roman" w:cs="Times New Roman"/>
          <w:sz w:val="28"/>
          <w:szCs w:val="28"/>
        </w:rPr>
        <w:lastRenderedPageBreak/>
        <w:t>импровизированный футбольный матч (реконструкция событий начала войны). Пропагандистские мероприятия  в рамках внедрения Всероссийского физкультурно-спорти</w:t>
      </w:r>
      <w:r w:rsidR="00BB630C">
        <w:rPr>
          <w:rFonts w:ascii="Times New Roman" w:hAnsi="Times New Roman" w:cs="Times New Roman"/>
          <w:sz w:val="28"/>
          <w:szCs w:val="28"/>
        </w:rPr>
        <w:t xml:space="preserve">вного комплекса «Готов к труду </w:t>
      </w:r>
      <w:r w:rsidRPr="00AD3E00">
        <w:rPr>
          <w:rFonts w:ascii="Times New Roman" w:hAnsi="Times New Roman" w:cs="Times New Roman"/>
          <w:sz w:val="28"/>
          <w:szCs w:val="28"/>
        </w:rPr>
        <w:t>и обороне».</w:t>
      </w:r>
      <w:r w:rsidR="00945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A5A" w:rsidRDefault="00AD3E00" w:rsidP="00945A5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Таким образом, все исполнители данной подпрограммы выполнили мероприятия в полном объеме. </w:t>
      </w:r>
    </w:p>
    <w:p w:rsidR="00945A5A" w:rsidRDefault="00E2050D" w:rsidP="00945A5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A5A">
        <w:rPr>
          <w:rFonts w:ascii="Times New Roman" w:hAnsi="Times New Roman" w:cs="Times New Roman"/>
          <w:sz w:val="28"/>
          <w:szCs w:val="28"/>
        </w:rPr>
        <w:t>В 2015 году по итогам реализации подпрограммы достигнуты следующие основные результаты:</w:t>
      </w:r>
    </w:p>
    <w:p w:rsidR="00945A5A" w:rsidRDefault="00E2050D" w:rsidP="00945A5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A5A">
        <w:rPr>
          <w:rFonts w:ascii="Times New Roman" w:hAnsi="Times New Roman" w:cs="Times New Roman"/>
          <w:sz w:val="28"/>
          <w:szCs w:val="28"/>
        </w:rPr>
        <w:t xml:space="preserve">- показатель «Охват учащихся средних образовательных учреждении мероприятиями, направленными на профилактику злоупотребления </w:t>
      </w:r>
      <w:proofErr w:type="spellStart"/>
      <w:r w:rsidRPr="00945A5A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Pr="00945A5A">
        <w:rPr>
          <w:rFonts w:ascii="Times New Roman" w:hAnsi="Times New Roman" w:cs="Times New Roman"/>
          <w:sz w:val="28"/>
          <w:szCs w:val="28"/>
        </w:rPr>
        <w:t xml:space="preserve"> веществами»  составил 81 %, что соответствует плановому уровню;</w:t>
      </w:r>
    </w:p>
    <w:p w:rsidR="00E2050D" w:rsidRPr="00945A5A" w:rsidRDefault="00BB630C" w:rsidP="00945A5A">
      <w:pPr>
        <w:pBdr>
          <w:top w:val="single" w:sz="4" w:space="1" w:color="FFFFFF"/>
          <w:left w:val="single" w:sz="4" w:space="0" w:color="FFFFFF"/>
          <w:bottom w:val="single" w:sz="4" w:space="26" w:color="FFFFFF"/>
          <w:right w:val="single" w:sz="4" w:space="3" w:color="FFFFFF"/>
        </w:pBd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050D" w:rsidRPr="00945A5A">
        <w:rPr>
          <w:rFonts w:ascii="Times New Roman" w:hAnsi="Times New Roman" w:cs="Times New Roman"/>
          <w:sz w:val="28"/>
          <w:szCs w:val="28"/>
        </w:rPr>
        <w:t>показатель «</w:t>
      </w:r>
      <w:r w:rsidR="00522F4F" w:rsidRPr="00945A5A">
        <w:rPr>
          <w:rFonts w:ascii="Times New Roman" w:hAnsi="Times New Roman" w:cs="Times New Roman"/>
          <w:sz w:val="28"/>
          <w:szCs w:val="28"/>
        </w:rPr>
        <w:t>Охв</w:t>
      </w:r>
      <w:r>
        <w:rPr>
          <w:rFonts w:ascii="Times New Roman" w:hAnsi="Times New Roman" w:cs="Times New Roman"/>
          <w:sz w:val="28"/>
          <w:szCs w:val="28"/>
        </w:rPr>
        <w:t xml:space="preserve">ат воспитанников детских домов </w:t>
      </w:r>
      <w:r w:rsidR="00522F4F" w:rsidRPr="00945A5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22F4F" w:rsidRPr="00945A5A">
        <w:rPr>
          <w:rFonts w:ascii="Times New Roman" w:hAnsi="Times New Roman" w:cs="Times New Roman"/>
          <w:sz w:val="28"/>
          <w:szCs w:val="28"/>
        </w:rPr>
        <w:t>интернатных</w:t>
      </w:r>
      <w:proofErr w:type="spellEnd"/>
      <w:r w:rsidR="00522F4F" w:rsidRPr="00945A5A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E2050D" w:rsidRPr="00945A5A">
        <w:rPr>
          <w:rFonts w:ascii="Times New Roman" w:hAnsi="Times New Roman" w:cs="Times New Roman"/>
          <w:sz w:val="28"/>
          <w:szCs w:val="28"/>
        </w:rPr>
        <w:t xml:space="preserve">» составил </w:t>
      </w:r>
      <w:r w:rsidR="00E608A6" w:rsidRPr="00945A5A">
        <w:rPr>
          <w:rFonts w:ascii="Times New Roman" w:hAnsi="Times New Roman" w:cs="Times New Roman"/>
          <w:sz w:val="28"/>
          <w:szCs w:val="28"/>
        </w:rPr>
        <w:t>50</w:t>
      </w:r>
      <w:r w:rsidR="00E2050D" w:rsidRPr="00945A5A">
        <w:rPr>
          <w:rFonts w:ascii="Times New Roman" w:hAnsi="Times New Roman" w:cs="Times New Roman"/>
          <w:sz w:val="28"/>
          <w:szCs w:val="28"/>
        </w:rPr>
        <w:t>%,</w:t>
      </w:r>
      <w:r w:rsidR="00E2050D" w:rsidRPr="00945A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2050D" w:rsidRPr="00945A5A">
        <w:rPr>
          <w:rFonts w:ascii="Times New Roman" w:hAnsi="Times New Roman" w:cs="Times New Roman"/>
          <w:sz w:val="28"/>
          <w:szCs w:val="28"/>
        </w:rPr>
        <w:t xml:space="preserve">что </w:t>
      </w:r>
      <w:r w:rsidR="00E608A6" w:rsidRPr="00945A5A">
        <w:rPr>
          <w:rFonts w:ascii="Times New Roman" w:hAnsi="Times New Roman" w:cs="Times New Roman"/>
          <w:sz w:val="28"/>
          <w:szCs w:val="28"/>
        </w:rPr>
        <w:t>соответствует</w:t>
      </w:r>
      <w:r w:rsidR="00E2050D" w:rsidRPr="00945A5A">
        <w:rPr>
          <w:rFonts w:ascii="Times New Roman" w:hAnsi="Times New Roman" w:cs="Times New Roman"/>
          <w:sz w:val="28"/>
          <w:szCs w:val="28"/>
        </w:rPr>
        <w:t xml:space="preserve"> </w:t>
      </w:r>
      <w:r w:rsidR="00E608A6" w:rsidRPr="00945A5A">
        <w:rPr>
          <w:rFonts w:ascii="Times New Roman" w:hAnsi="Times New Roman" w:cs="Times New Roman"/>
          <w:sz w:val="28"/>
          <w:szCs w:val="28"/>
        </w:rPr>
        <w:t>плановому</w:t>
      </w:r>
      <w:r w:rsidR="00E2050D" w:rsidRPr="00945A5A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E608A6" w:rsidRPr="00945A5A">
        <w:rPr>
          <w:rFonts w:ascii="Times New Roman" w:hAnsi="Times New Roman" w:cs="Times New Roman"/>
          <w:sz w:val="28"/>
          <w:szCs w:val="28"/>
        </w:rPr>
        <w:t>ю</w:t>
      </w:r>
      <w:r w:rsidR="00E2050D" w:rsidRPr="00945A5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9314" w:type="dxa"/>
        <w:tblInd w:w="96" w:type="dxa"/>
        <w:tblLook w:val="04A0" w:firstRow="1" w:lastRow="0" w:firstColumn="1" w:lastColumn="0" w:noHBand="0" w:noVBand="1"/>
      </w:tblPr>
      <w:tblGrid>
        <w:gridCol w:w="783"/>
        <w:gridCol w:w="2883"/>
        <w:gridCol w:w="1237"/>
        <w:gridCol w:w="950"/>
        <w:gridCol w:w="1956"/>
        <w:gridCol w:w="1190"/>
        <w:gridCol w:w="1671"/>
        <w:gridCol w:w="1083"/>
        <w:gridCol w:w="913"/>
        <w:gridCol w:w="990"/>
        <w:gridCol w:w="1040"/>
        <w:gridCol w:w="1319"/>
        <w:gridCol w:w="1641"/>
        <w:gridCol w:w="1658"/>
      </w:tblGrid>
      <w:tr w:rsidR="005314BA" w:rsidRPr="005314BA" w:rsidTr="005314BA">
        <w:trPr>
          <w:trHeight w:val="264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7564" w:rsidRDefault="002B7564" w:rsidP="00E608A6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608A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Подпрограмма «Пресечение </w:t>
      </w:r>
      <w:r w:rsidR="00E608A6">
        <w:rPr>
          <w:rFonts w:ascii="Times New Roman" w:hAnsi="Times New Roman" w:cs="Times New Roman"/>
          <w:b/>
          <w:spacing w:val="-2"/>
          <w:sz w:val="28"/>
          <w:szCs w:val="28"/>
        </w:rPr>
        <w:t>незаконного оборота наркотиков»</w:t>
      </w:r>
    </w:p>
    <w:p w:rsidR="00AD3E00" w:rsidRPr="00E608A6" w:rsidRDefault="00AD3E00" w:rsidP="00E608A6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AD3E00" w:rsidRPr="00AD3E00" w:rsidRDefault="00AD3E00" w:rsidP="00AD3E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>Во второй подпрограмме</w:t>
      </w:r>
      <w:r w:rsidRPr="00AD3E00">
        <w:rPr>
          <w:rFonts w:ascii="Times New Roman" w:hAnsi="Times New Roman" w:cs="Times New Roman"/>
        </w:rPr>
        <w:t xml:space="preserve"> </w:t>
      </w:r>
      <w:r w:rsidRPr="00AD3E00">
        <w:rPr>
          <w:rFonts w:ascii="Times New Roman" w:hAnsi="Times New Roman" w:cs="Times New Roman"/>
          <w:sz w:val="28"/>
          <w:szCs w:val="28"/>
        </w:rPr>
        <w:t>«Пресечение незаконного оборота наркотиков» исполнителем является</w:t>
      </w:r>
      <w:r w:rsidRPr="00AD3E00">
        <w:rPr>
          <w:rFonts w:ascii="Times New Roman" w:hAnsi="Times New Roman" w:cs="Times New Roman"/>
        </w:rPr>
        <w:t xml:space="preserve"> </w:t>
      </w:r>
      <w:r w:rsidRPr="00AD3E00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Забайкальского края.</w:t>
      </w:r>
      <w:r w:rsidRPr="00AD3E00">
        <w:rPr>
          <w:rFonts w:ascii="Times New Roman" w:hAnsi="Times New Roman" w:cs="Times New Roman"/>
          <w:sz w:val="28"/>
          <w:szCs w:val="28"/>
        </w:rPr>
        <w:cr/>
      </w:r>
      <w:r w:rsidRPr="00AD3E00">
        <w:rPr>
          <w:rFonts w:ascii="Times New Roman" w:hAnsi="Times New Roman" w:cs="Times New Roman"/>
          <w:sz w:val="28"/>
          <w:szCs w:val="28"/>
        </w:rPr>
        <w:tab/>
      </w:r>
      <w:r w:rsidRPr="00AD3E00">
        <w:rPr>
          <w:rFonts w:ascii="Times New Roman" w:hAnsi="Times New Roman" w:cs="Times New Roman"/>
        </w:rPr>
        <w:t xml:space="preserve"> </w:t>
      </w:r>
      <w:r w:rsidRPr="00AD3E00">
        <w:rPr>
          <w:rFonts w:ascii="Times New Roman" w:hAnsi="Times New Roman" w:cs="Times New Roman"/>
          <w:sz w:val="28"/>
          <w:szCs w:val="28"/>
        </w:rPr>
        <w:t>Целью подпрограммы является снижение доступности наркотических веществ - производных дикорастущей конопли в Забайкальском крае. Для достижения указанной цели планируется решить следующую задачу - уничтожить очаги произрастания дикорастущей конопли с помощью гербицидов.</w:t>
      </w:r>
    </w:p>
    <w:p w:rsidR="00E608A6" w:rsidRDefault="00E608A6" w:rsidP="00E608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8A6">
        <w:rPr>
          <w:rFonts w:ascii="Times New Roman" w:hAnsi="Times New Roman" w:cs="Times New Roman"/>
          <w:sz w:val="28"/>
          <w:szCs w:val="28"/>
        </w:rPr>
        <w:t xml:space="preserve">В 2015 году финансирование государственной программы не осуществлялось, основные мероприятия были проведены за счет текущего финансирования.  </w:t>
      </w:r>
    </w:p>
    <w:p w:rsidR="00AD3E00" w:rsidRPr="00AD3E00" w:rsidRDefault="00AD3E00" w:rsidP="00AD3E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>В 2015 году на территории Забайкальского края по данным филиала ФГБУ «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Россельхозцентр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» и муниципальных образований выявлено </w:t>
      </w:r>
      <w:smartTag w:uri="urn:schemas-microsoft-com:office:smarttags" w:element="metricconverter">
        <w:smartTagPr>
          <w:attr w:name="ProductID" w:val="2015 г"/>
        </w:smartTagPr>
        <w:r w:rsidRPr="00AD3E00">
          <w:rPr>
            <w:rFonts w:ascii="Times New Roman" w:hAnsi="Times New Roman" w:cs="Times New Roman"/>
            <w:sz w:val="28"/>
            <w:szCs w:val="28"/>
          </w:rPr>
          <w:t>2327,7 га</w:t>
        </w:r>
      </w:smartTag>
      <w:r w:rsidRPr="00AD3E00">
        <w:rPr>
          <w:rFonts w:ascii="Times New Roman" w:hAnsi="Times New Roman" w:cs="Times New Roman"/>
          <w:sz w:val="28"/>
          <w:szCs w:val="28"/>
        </w:rPr>
        <w:t xml:space="preserve"> очагов естественного произрастания дикорастущей конопли. </w:t>
      </w:r>
    </w:p>
    <w:p w:rsidR="00AD3E00" w:rsidRPr="00AD3E00" w:rsidRDefault="00AD3E00" w:rsidP="00AD3E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 xml:space="preserve">На средства, выделенные муниципальными бюджетами, были приобретены гербициды в следующих муниципальных районах: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Балейский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>, Сретенский, поселок Агинское, сельское поселение «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Урульгинское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Карымского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 района. Объем финансовых средств на приобретение гербицидов сплошного действия для борьбы с дикорастущей коноплей составил 202,53 тыс. рублей, на которые было приобретено 250 литров гербицида, обработанная площадь составила 1182,9 га., в том числе химическим способом – </w:t>
      </w:r>
      <w:smartTag w:uri="urn:schemas-microsoft-com:office:smarttags" w:element="metricconverter">
        <w:smartTagPr>
          <w:attr w:name="ProductID" w:val="2015 г"/>
        </w:smartTagPr>
        <w:r w:rsidRPr="00AD3E00">
          <w:rPr>
            <w:rFonts w:ascii="Times New Roman" w:hAnsi="Times New Roman" w:cs="Times New Roman"/>
            <w:sz w:val="28"/>
            <w:szCs w:val="28"/>
          </w:rPr>
          <w:t>142,0 га</w:t>
        </w:r>
      </w:smartTag>
      <w:r w:rsidRPr="00AD3E00">
        <w:rPr>
          <w:rFonts w:ascii="Times New Roman" w:hAnsi="Times New Roman" w:cs="Times New Roman"/>
          <w:sz w:val="28"/>
          <w:szCs w:val="28"/>
        </w:rPr>
        <w:t>.</w:t>
      </w:r>
    </w:p>
    <w:p w:rsidR="00AD3E00" w:rsidRPr="00AD3E00" w:rsidRDefault="00AD3E00" w:rsidP="00AD3E00">
      <w:pPr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tab/>
        <w:t xml:space="preserve">Сдерживающим фактором распространения и частичного уничтожения очагов произрастания конопли является сельскохозяйственная деятельность, включающая технологические операции по возделыванию сельскохозяйственных культур. В 2015 году такие работы проводились на площади 267,8 тыс. га (яровой сев 170 тыс. га, паровое поле 98 тыс. га). </w:t>
      </w:r>
    </w:p>
    <w:p w:rsidR="00AD3E00" w:rsidRPr="00AD3E00" w:rsidRDefault="00AD3E00" w:rsidP="00AD3E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E00">
        <w:rPr>
          <w:rFonts w:ascii="Times New Roman" w:hAnsi="Times New Roman" w:cs="Times New Roman"/>
          <w:sz w:val="28"/>
          <w:szCs w:val="28"/>
        </w:rPr>
        <w:lastRenderedPageBreak/>
        <w:t xml:space="preserve">Были приняты меры, направленные на рациональное использование земель сельскохозяйственного назначения: перевод неиспользуемой пашни в сенокосы и пастбищные угодья, выполнены </w:t>
      </w:r>
      <w:proofErr w:type="spellStart"/>
      <w:r w:rsidRPr="00AD3E00">
        <w:rPr>
          <w:rFonts w:ascii="Times New Roman" w:hAnsi="Times New Roman" w:cs="Times New Roman"/>
          <w:sz w:val="28"/>
          <w:szCs w:val="28"/>
        </w:rPr>
        <w:t>культуртехнические</w:t>
      </w:r>
      <w:proofErr w:type="spellEnd"/>
      <w:r w:rsidRPr="00AD3E00">
        <w:rPr>
          <w:rFonts w:ascii="Times New Roman" w:hAnsi="Times New Roman" w:cs="Times New Roman"/>
          <w:sz w:val="28"/>
          <w:szCs w:val="28"/>
        </w:rPr>
        <w:t xml:space="preserve"> работы на площади 6,2 га.</w:t>
      </w:r>
    </w:p>
    <w:p w:rsidR="00E608A6" w:rsidRPr="00592BE9" w:rsidRDefault="00E608A6" w:rsidP="00E608A6">
      <w:pPr>
        <w:pStyle w:val="ConsPlusNormal"/>
        <w:ind w:firstLine="708"/>
        <w:jc w:val="both"/>
        <w:rPr>
          <w:sz w:val="28"/>
          <w:szCs w:val="28"/>
        </w:rPr>
      </w:pPr>
      <w:r w:rsidRPr="00592BE9">
        <w:rPr>
          <w:sz w:val="28"/>
          <w:szCs w:val="28"/>
        </w:rPr>
        <w:t xml:space="preserve">В 2015 году по итогам реализации </w:t>
      </w:r>
      <w:r>
        <w:rPr>
          <w:sz w:val="28"/>
          <w:szCs w:val="28"/>
        </w:rPr>
        <w:t>подпрограммы</w:t>
      </w:r>
      <w:r w:rsidRPr="00592BE9">
        <w:rPr>
          <w:sz w:val="28"/>
          <w:szCs w:val="28"/>
        </w:rPr>
        <w:t xml:space="preserve"> достигнуты следующие основные результаты:</w:t>
      </w:r>
    </w:p>
    <w:p w:rsidR="00E608A6" w:rsidRPr="00E61CAE" w:rsidRDefault="00E608A6" w:rsidP="00E608A6">
      <w:pPr>
        <w:pStyle w:val="ConsPlusNormal"/>
        <w:ind w:firstLine="708"/>
        <w:jc w:val="both"/>
        <w:rPr>
          <w:sz w:val="28"/>
          <w:szCs w:val="28"/>
        </w:rPr>
      </w:pPr>
      <w:r w:rsidRPr="00E608A6">
        <w:rPr>
          <w:sz w:val="28"/>
          <w:szCs w:val="28"/>
        </w:rPr>
        <w:t>- показатель «Уровень первичной заболеваемости употребления наркотических в</w:t>
      </w:r>
      <w:r>
        <w:rPr>
          <w:sz w:val="28"/>
          <w:szCs w:val="28"/>
        </w:rPr>
        <w:t>еще</w:t>
      </w:r>
      <w:proofErr w:type="gramStart"/>
      <w:r>
        <w:rPr>
          <w:sz w:val="28"/>
          <w:szCs w:val="28"/>
        </w:rPr>
        <w:t>ств с вр</w:t>
      </w:r>
      <w:proofErr w:type="gramEnd"/>
      <w:r>
        <w:rPr>
          <w:sz w:val="28"/>
          <w:szCs w:val="28"/>
        </w:rPr>
        <w:t>едными последствиями»</w:t>
      </w:r>
      <w:r w:rsidRPr="00E608A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92BE9">
        <w:rPr>
          <w:sz w:val="28"/>
          <w:szCs w:val="28"/>
        </w:rPr>
        <w:t xml:space="preserve">оставил </w:t>
      </w:r>
      <w:r w:rsidR="001A0BAA">
        <w:rPr>
          <w:sz w:val="28"/>
          <w:szCs w:val="28"/>
        </w:rPr>
        <w:t>112,4</w:t>
      </w:r>
      <w:r w:rsidR="00BB630C">
        <w:rPr>
          <w:sz w:val="28"/>
          <w:szCs w:val="28"/>
        </w:rPr>
        <w:t>,</w:t>
      </w:r>
      <w:r w:rsidR="001A0BAA">
        <w:rPr>
          <w:sz w:val="28"/>
          <w:szCs w:val="28"/>
        </w:rPr>
        <w:t xml:space="preserve"> на 100 тыс. населения, </w:t>
      </w:r>
      <w:r w:rsidRPr="00E61CAE">
        <w:rPr>
          <w:sz w:val="28"/>
          <w:szCs w:val="28"/>
        </w:rPr>
        <w:t xml:space="preserve">что </w:t>
      </w:r>
      <w:r>
        <w:rPr>
          <w:sz w:val="28"/>
          <w:szCs w:val="28"/>
        </w:rPr>
        <w:t>выше п</w:t>
      </w:r>
      <w:r w:rsidRPr="00E61CAE">
        <w:rPr>
          <w:sz w:val="28"/>
          <w:szCs w:val="28"/>
        </w:rPr>
        <w:t>ланово</w:t>
      </w:r>
      <w:r>
        <w:rPr>
          <w:sz w:val="28"/>
          <w:szCs w:val="28"/>
        </w:rPr>
        <w:t>го</w:t>
      </w:r>
      <w:r w:rsidRPr="00E61CAE">
        <w:rPr>
          <w:sz w:val="28"/>
          <w:szCs w:val="28"/>
        </w:rPr>
        <w:t xml:space="preserve"> </w:t>
      </w:r>
      <w:r w:rsidR="001A0BAA">
        <w:rPr>
          <w:sz w:val="28"/>
          <w:szCs w:val="28"/>
        </w:rPr>
        <w:t>показателя (102,7 на 100 тыс. населения).</w:t>
      </w:r>
    </w:p>
    <w:p w:rsidR="00BB630C" w:rsidRDefault="00BB630C" w:rsidP="002B75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564" w:rsidRPr="000E3606" w:rsidRDefault="002B7564" w:rsidP="002B7564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E360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Подпрограмма «Выявление, лечение и реабилитация лиц </w:t>
      </w:r>
      <w:proofErr w:type="gramStart"/>
      <w:r w:rsidRPr="000E3606">
        <w:rPr>
          <w:rFonts w:ascii="Times New Roman" w:hAnsi="Times New Roman" w:cs="Times New Roman"/>
          <w:b/>
          <w:spacing w:val="-2"/>
          <w:sz w:val="28"/>
          <w:szCs w:val="28"/>
        </w:rPr>
        <w:t>с</w:t>
      </w:r>
      <w:proofErr w:type="gramEnd"/>
    </w:p>
    <w:p w:rsidR="002B7564" w:rsidRPr="002B7564" w:rsidRDefault="002B7564" w:rsidP="002B7564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E3606">
        <w:rPr>
          <w:rFonts w:ascii="Times New Roman" w:hAnsi="Times New Roman" w:cs="Times New Roman"/>
          <w:b/>
          <w:spacing w:val="-2"/>
          <w:sz w:val="28"/>
          <w:szCs w:val="28"/>
        </w:rPr>
        <w:t>н</w:t>
      </w:r>
      <w:r w:rsidR="000E3606">
        <w:rPr>
          <w:rFonts w:ascii="Times New Roman" w:hAnsi="Times New Roman" w:cs="Times New Roman"/>
          <w:b/>
          <w:spacing w:val="-2"/>
          <w:sz w:val="28"/>
          <w:szCs w:val="28"/>
        </w:rPr>
        <w:t>аркологическими расстройствами»</w:t>
      </w:r>
    </w:p>
    <w:p w:rsidR="002B7564" w:rsidRDefault="002B7564" w:rsidP="005314BA">
      <w:pPr>
        <w:widowControl/>
        <w:jc w:val="center"/>
        <w:rPr>
          <w:rFonts w:ascii="Times New Roman" w:eastAsia="Times New Roman" w:hAnsi="Times New Roman" w:cs="Times New Roman"/>
          <w:b/>
          <w:bCs/>
        </w:rPr>
      </w:pPr>
    </w:p>
    <w:p w:rsidR="001A0BAA" w:rsidRPr="001A0BAA" w:rsidRDefault="001A0BAA" w:rsidP="001A0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t>В третьей подпрограмме «Выявление, лечение и реабилитация лиц с наркологическими расстройствами» ответственным исполнителем подпрограммы является Министерство здравоохранения Забайкальского края, соисполнителем - Министерство труда и социальной защиты Забайкальского края.</w:t>
      </w:r>
    </w:p>
    <w:p w:rsidR="001A0BAA" w:rsidRPr="001A0BAA" w:rsidRDefault="001A0BAA" w:rsidP="001A0B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t>Целью подпрограммы является совершенствование методов диагностики, лечения и реабилитации лиц, страдающих наркологической патологией.</w:t>
      </w:r>
    </w:p>
    <w:p w:rsidR="000E3606" w:rsidRDefault="000E3606" w:rsidP="000E36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606">
        <w:rPr>
          <w:rFonts w:ascii="Times New Roman" w:hAnsi="Times New Roman" w:cs="Times New Roman"/>
          <w:sz w:val="28"/>
          <w:szCs w:val="28"/>
        </w:rPr>
        <w:t xml:space="preserve">В 2015 году финансирование государственной программы не осуществлялось, основные мероприятия были проведены за счет текущего финансирования.  </w:t>
      </w:r>
    </w:p>
    <w:p w:rsidR="001A0BAA" w:rsidRPr="001A0BAA" w:rsidRDefault="001A0BAA" w:rsidP="001A0BAA">
      <w:pPr>
        <w:tabs>
          <w:tab w:val="left" w:pos="-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0BAA">
        <w:rPr>
          <w:rFonts w:ascii="Times New Roman" w:hAnsi="Times New Roman" w:cs="Times New Roman"/>
          <w:sz w:val="28"/>
          <w:szCs w:val="28"/>
        </w:rPr>
        <w:t>В рамках данной подпрограммы Министерством здравоохранения Забайкальского края приобретены современные препараты для лечения наркологических расстройств у пациентов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0BAA">
        <w:rPr>
          <w:rFonts w:ascii="Times New Roman" w:hAnsi="Times New Roman" w:cs="Times New Roman"/>
          <w:sz w:val="28"/>
          <w:szCs w:val="28"/>
        </w:rPr>
        <w:t xml:space="preserve"> обучено 10 врачей психиатров-наркологов на циклах профессиональной переподготовки и повышения квалификации для дальнейшей работы в наркологической службе края.</w:t>
      </w:r>
    </w:p>
    <w:p w:rsidR="001A0BAA" w:rsidRPr="001A0BAA" w:rsidRDefault="001A0BAA" w:rsidP="001A0BAA">
      <w:pPr>
        <w:tabs>
          <w:tab w:val="left" w:pos="-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tab/>
        <w:t>Приобретены современные средства диагностики для раннего выявления потребителей наркотических веществ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606" w:rsidRDefault="000E3606" w:rsidP="000E3606">
      <w:pPr>
        <w:pStyle w:val="af5"/>
        <w:spacing w:before="0" w:beforeAutospacing="0" w:after="0" w:afterAutospacing="0"/>
        <w:ind w:firstLine="567"/>
        <w:jc w:val="both"/>
      </w:pPr>
      <w:r w:rsidRPr="000E3606">
        <w:rPr>
          <w:sz w:val="28"/>
          <w:szCs w:val="28"/>
        </w:rPr>
        <w:t xml:space="preserve">Продолжена работа интернет-сайта краевого наркологического диспансера </w:t>
      </w:r>
      <w:hyperlink r:id="rId10" w:history="1">
        <w:r w:rsidRPr="000E3606">
          <w:rPr>
            <w:rStyle w:val="a5"/>
            <w:sz w:val="28"/>
            <w:szCs w:val="28"/>
            <w:lang w:val="en-US"/>
          </w:rPr>
          <w:t>www</w:t>
        </w:r>
        <w:r w:rsidRPr="000E3606">
          <w:rPr>
            <w:rStyle w:val="a5"/>
            <w:sz w:val="28"/>
            <w:szCs w:val="28"/>
          </w:rPr>
          <w:t>.</w:t>
        </w:r>
        <w:proofErr w:type="spellStart"/>
        <w:r w:rsidRPr="000E3606">
          <w:rPr>
            <w:rStyle w:val="a5"/>
            <w:sz w:val="28"/>
            <w:szCs w:val="28"/>
            <w:lang w:val="en-US"/>
          </w:rPr>
          <w:t>kndchita</w:t>
        </w:r>
        <w:proofErr w:type="spellEnd"/>
        <w:r w:rsidRPr="000E3606">
          <w:rPr>
            <w:rStyle w:val="a5"/>
            <w:sz w:val="28"/>
            <w:szCs w:val="28"/>
          </w:rPr>
          <w:t>.</w:t>
        </w:r>
        <w:proofErr w:type="spellStart"/>
        <w:r w:rsidRPr="000E360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0E3606">
        <w:t>.</w:t>
      </w:r>
    </w:p>
    <w:p w:rsidR="001A0BAA" w:rsidRPr="001A0BAA" w:rsidRDefault="001A0BAA" w:rsidP="001A0BA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Забайкальского края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A0BAA">
        <w:rPr>
          <w:rFonts w:ascii="Times New Roman" w:hAnsi="Times New Roman" w:cs="Times New Roman"/>
          <w:sz w:val="28"/>
          <w:szCs w:val="28"/>
        </w:rPr>
        <w:t xml:space="preserve">роведена подготовка и переподготовка 108 специалистов, участвующих в процессе социально-трудовой реабилитации несовершеннолетних, злоупотребляющих наркотиками. </w:t>
      </w:r>
    </w:p>
    <w:p w:rsidR="000E3606" w:rsidRPr="00592BE9" w:rsidRDefault="000E3606" w:rsidP="000E3606">
      <w:pPr>
        <w:pStyle w:val="ConsPlusNormal"/>
        <w:ind w:firstLine="708"/>
        <w:jc w:val="both"/>
        <w:rPr>
          <w:sz w:val="28"/>
          <w:szCs w:val="28"/>
        </w:rPr>
      </w:pPr>
      <w:r w:rsidRPr="00592BE9">
        <w:rPr>
          <w:sz w:val="28"/>
          <w:szCs w:val="28"/>
        </w:rPr>
        <w:t xml:space="preserve">В 2015 году по итогам реализации </w:t>
      </w:r>
      <w:r>
        <w:rPr>
          <w:sz w:val="28"/>
          <w:szCs w:val="28"/>
        </w:rPr>
        <w:t>подпрограммы</w:t>
      </w:r>
      <w:r w:rsidRPr="00592BE9">
        <w:rPr>
          <w:sz w:val="28"/>
          <w:szCs w:val="28"/>
        </w:rPr>
        <w:t xml:space="preserve"> достигнуты следующие основные результаты:</w:t>
      </w:r>
    </w:p>
    <w:p w:rsidR="000E3606" w:rsidRDefault="000E3606" w:rsidP="000E3606">
      <w:pPr>
        <w:pStyle w:val="ConsPlusNormal"/>
        <w:ind w:firstLine="708"/>
        <w:jc w:val="both"/>
        <w:rPr>
          <w:sz w:val="28"/>
          <w:szCs w:val="28"/>
        </w:rPr>
      </w:pPr>
      <w:r w:rsidRPr="00E608A6">
        <w:rPr>
          <w:sz w:val="28"/>
          <w:szCs w:val="28"/>
        </w:rPr>
        <w:t xml:space="preserve">- показатель </w:t>
      </w:r>
      <w:r w:rsidRPr="000E3606">
        <w:rPr>
          <w:sz w:val="28"/>
          <w:szCs w:val="28"/>
        </w:rPr>
        <w:t>«Число больных наркологическими расстройствами, находящихся в ремиссии свыше 2 лет»</w:t>
      </w:r>
      <w:r w:rsidRPr="00E608A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92BE9">
        <w:rPr>
          <w:sz w:val="28"/>
          <w:szCs w:val="28"/>
        </w:rPr>
        <w:t>оставил</w:t>
      </w:r>
      <w:r>
        <w:rPr>
          <w:sz w:val="28"/>
          <w:szCs w:val="28"/>
        </w:rPr>
        <w:t xml:space="preserve"> 8,7 %, </w:t>
      </w:r>
      <w:r w:rsidRPr="00E61CAE">
        <w:rPr>
          <w:sz w:val="28"/>
          <w:szCs w:val="28"/>
        </w:rPr>
        <w:t xml:space="preserve">что </w:t>
      </w:r>
      <w:r>
        <w:rPr>
          <w:sz w:val="28"/>
          <w:szCs w:val="28"/>
        </w:rPr>
        <w:t>соответствует плановому показателю.</w:t>
      </w:r>
    </w:p>
    <w:p w:rsidR="00DD41B6" w:rsidRPr="00DD41B6" w:rsidRDefault="00DD41B6" w:rsidP="00DD41B6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41B6">
        <w:rPr>
          <w:rFonts w:ascii="Times New Roman" w:hAnsi="Times New Roman" w:cs="Times New Roman"/>
          <w:sz w:val="28"/>
          <w:szCs w:val="28"/>
        </w:rPr>
        <w:t xml:space="preserve">Таким образом, проводимые в рамках программы мероприятия были направлены на повышение эффективности системы профилактики </w:t>
      </w:r>
      <w:r w:rsidRPr="00DD41B6">
        <w:rPr>
          <w:rFonts w:ascii="Times New Roman" w:hAnsi="Times New Roman" w:cs="Times New Roman"/>
          <w:sz w:val="28"/>
          <w:szCs w:val="28"/>
        </w:rPr>
        <w:lastRenderedPageBreak/>
        <w:t>злоупотребления алкогольными напитками, наркотическими веществами среди различных категорий населения, прежде всего молодежи и несовершеннолетних; снижение доступности наркотических веществ, а также совершенствование методов диагностики, лечения и реабилитации лиц, страдающих наркологической патологией.</w:t>
      </w:r>
    </w:p>
    <w:p w:rsidR="00DD41B6" w:rsidRDefault="00DD41B6" w:rsidP="00DD41B6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1B6">
        <w:rPr>
          <w:rFonts w:ascii="Times New Roman" w:hAnsi="Times New Roman" w:cs="Times New Roman"/>
          <w:sz w:val="28"/>
          <w:szCs w:val="28"/>
        </w:rPr>
        <w:tab/>
        <w:t>Несмотря на тенденцию к стабилизации, в течение последних 2 - 3лет проблема наркологических расстройств в Забайкальском крае продолжает оставаться сложной и напряженной; реализация данной программы в 2016 году будет продолжена.</w:t>
      </w:r>
    </w:p>
    <w:p w:rsidR="002B7564" w:rsidRDefault="002B7564" w:rsidP="005314BA">
      <w:pPr>
        <w:widowControl/>
        <w:jc w:val="center"/>
        <w:rPr>
          <w:rFonts w:ascii="Times New Roman" w:eastAsia="Times New Roman" w:hAnsi="Times New Roman" w:cs="Times New Roman"/>
          <w:b/>
          <w:bCs/>
        </w:rPr>
      </w:pPr>
    </w:p>
    <w:p w:rsidR="002B7564" w:rsidRDefault="002B7564" w:rsidP="005314BA">
      <w:pPr>
        <w:widowControl/>
        <w:jc w:val="center"/>
        <w:rPr>
          <w:rFonts w:ascii="Times New Roman" w:eastAsia="Times New Roman" w:hAnsi="Times New Roman" w:cs="Times New Roman"/>
          <w:b/>
          <w:bCs/>
        </w:rPr>
        <w:sectPr w:rsidR="002B7564" w:rsidSect="0002539C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317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418"/>
        <w:gridCol w:w="851"/>
        <w:gridCol w:w="1559"/>
        <w:gridCol w:w="709"/>
        <w:gridCol w:w="1984"/>
        <w:gridCol w:w="567"/>
        <w:gridCol w:w="567"/>
        <w:gridCol w:w="709"/>
        <w:gridCol w:w="710"/>
        <w:gridCol w:w="851"/>
        <w:gridCol w:w="1415"/>
        <w:gridCol w:w="992"/>
      </w:tblGrid>
      <w:tr w:rsidR="005314BA" w:rsidRPr="005314BA" w:rsidTr="00DD41B6">
        <w:trPr>
          <w:trHeight w:val="105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6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1B6" w:rsidRDefault="00EC1EC4" w:rsidP="00DD41B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Приложение 3</w:t>
            </w:r>
            <w:bookmarkStart w:id="0" w:name="_GoBack"/>
            <w:bookmarkEnd w:id="0"/>
          </w:p>
          <w:p w:rsid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Информация о плановых и фактических показателях и плановых и фактических объемах расходов на реализа</w:t>
            </w:r>
            <w:r w:rsidR="00BB630C">
              <w:rPr>
                <w:rFonts w:ascii="Times New Roman" w:eastAsia="Times New Roman" w:hAnsi="Times New Roman" w:cs="Times New Roman"/>
                <w:b/>
                <w:bCs/>
              </w:rPr>
              <w:t xml:space="preserve">цию государственной программы </w:t>
            </w:r>
            <w:r w:rsidR="002E4274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 xml:space="preserve">Комплексные меры по улучшению наркологической ситуации в Забайкальском крае </w:t>
            </w:r>
          </w:p>
          <w:p w:rsidR="005314BA" w:rsidRPr="005314BA" w:rsidRDefault="005314BA" w:rsidP="00334C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(2014-2020 годы</w:t>
            </w:r>
            <w:r w:rsidR="002E4274" w:rsidRPr="002E4274">
              <w:rPr>
                <w:rFonts w:ascii="Times New Roman" w:eastAsia="Times New Roman" w:hAnsi="Times New Roman" w:cs="Times New Roman"/>
                <w:b/>
                <w:bCs/>
              </w:rPr>
              <w:t>)»</w:t>
            </w:r>
            <w:r w:rsidR="00334C64" w:rsidRPr="002E4274">
              <w:rPr>
                <w:rFonts w:ascii="Times New Roman" w:eastAsia="Times New Roman" w:hAnsi="Times New Roman" w:cs="Times New Roman"/>
                <w:b/>
                <w:bCs/>
              </w:rPr>
              <w:t xml:space="preserve"> в 2015 году и</w:t>
            </w:r>
            <w:r w:rsidR="00334C6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 xml:space="preserve"> результатах оценки эффективности</w:t>
            </w:r>
          </w:p>
        </w:tc>
      </w:tr>
      <w:tr w:rsidR="005314BA" w:rsidRPr="005314BA" w:rsidTr="00DD41B6">
        <w:trPr>
          <w:trHeight w:val="51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6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314BA" w:rsidRPr="005314BA" w:rsidTr="00DD41B6">
        <w:trPr>
          <w:trHeight w:val="987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целей, задач, подпрограмм, основных мероприятий, мероприятий, ведомственных целевых программ,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Коэф-фициент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значи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-мости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и соисполнители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бюджетной классификации расходов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 на отчетный 2015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Фактическое значение на отчетный 2015 год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Пояснения о причинах отклонения фактического значения от планового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оценки эффективности реализации  основного мероприятия, подпрограммы, государственной программы</w:t>
            </w:r>
          </w:p>
        </w:tc>
      </w:tr>
      <w:tr w:rsidR="005314BA" w:rsidRPr="005314BA" w:rsidTr="00DD41B6">
        <w:trPr>
          <w:trHeight w:val="3043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раздел, подраздел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4BA" w:rsidRPr="005314BA" w:rsidRDefault="005314BA" w:rsidP="005314B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14BA" w:rsidRPr="005314BA" w:rsidTr="00DD41B6">
        <w:trPr>
          <w:trHeight w:val="378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гр.14</w:t>
            </w:r>
          </w:p>
        </w:tc>
      </w:tr>
      <w:tr w:rsidR="005314BA" w:rsidRPr="005314BA" w:rsidTr="00DD41B6">
        <w:trPr>
          <w:trHeight w:val="57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"Улучшение наркологической ситуации в Забайкальском крае"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DD41B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0,86</w:t>
            </w:r>
          </w:p>
        </w:tc>
      </w:tr>
      <w:tr w:rsidR="005314BA" w:rsidRPr="005314BA" w:rsidTr="00DD41B6">
        <w:trPr>
          <w:trHeight w:val="26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ПЦ1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"Первичная заболеваемость наркологическими расстройствами"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 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264,70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данного показателя связано с отсутствием финансирования Программы в 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2015 году.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5314BA" w:rsidRPr="005314BA" w:rsidTr="00DD41B6">
        <w:trPr>
          <w:trHeight w:val="115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ПЦ2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"Число  больных наркоманией, находящихся в ремиссии от 1 года до 2-х лет"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I=A/B*100, где А - число больных, находящихся в ремиссии, В - число больных среднегодового контингента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8,80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данного показателя связано с отсутствием финансирования Программы в 2015 году.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30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Задача 1. "Повышение эффективности системы профилактики 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табакокурения,злоупотребления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алкогольными напитками, наркотическими веществами среди различных категорий населения, прежде всего молодежи и несовершеннолетних"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14BA" w:rsidRPr="005314BA" w:rsidTr="00DD41B6">
        <w:trPr>
          <w:trHeight w:val="3354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"Профилактика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табакокурения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наркомании и алкоголизма"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 Министерство культуры Забайкальского края, Министерство труда и социальной защиты Забайкальского края, Министерство физической культуры и спорта Забайкальского края</w:t>
            </w:r>
          </w:p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DD41B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0,60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01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1.1-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ПП1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 "Охват учащихся средних общеобразовательных учреждений мероприятиями, направленными на профилактику злоупотребления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психоактивными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веществами"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I=A/B*100, где А - численность населения в возрасте от 7 до 18 лет, охваченных профилактическими мероприятиями; В - общая численность населения в возрасте от 7 до 18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81,00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81,00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45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1.1-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ПП2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 "Охват воспитанников детских домов и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интернатных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учреждений, вовлеченных в занятия физической культурой и спортом"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I=A/B*100, где А - численность воспитанников, принявших участие в мероприятии, В - общее количество воспитанников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598"/>
        </w:trPr>
        <w:tc>
          <w:tcPr>
            <w:tcW w:w="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"Профилактика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табакокурения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наркомании и алкоголизма в сфере образования и молодежной политики"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физической культуры и спорта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"Проведение акций, конкурсов, олимпиад в образовательных организациях, направленных на пропаганду здорового образа жизни и снижение интереса к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психоактивным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веществам"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физической культуры и спорта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604"/>
        </w:trPr>
        <w:tc>
          <w:tcPr>
            <w:tcW w:w="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"Профилактика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табакокурения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наркомании и алкоголизма  в сфере физической культуры и спорта"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000, Министерство физической культуры и спорта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604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1.1.2.1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"Проведение спортивно-оздоровительных мероприятий для воспитанников детских домов и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интернатных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000, Министерство физической культуры и спорта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1.1.2.2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"Привлечение населения к здоровому образу жизни и пропаганда физической культуры и спорта"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физической культуры и спорта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"Профилактика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табакокурения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наркомании и алкоголизма в сфере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культуры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01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1.1.3.1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"Краевой семинар "Пропаганда здорового образа жизни в социокультурной деятельности учреждений культуры клубного типа"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культуры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01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1.1.3.2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"Организация и проведение регионального конкурса рисунков, фотографий, видеороликов "Забайкалье против наркотиков!"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культуры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01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1.1.3.3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"Тематические беседы для школьников среднего и старшего школьного возраста с показом фильмов по профилактике вредных привычек, наркомании"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культуры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01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1.1.3.4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"Краевой фестиваль театров малых форм "Будущее за здоровым поколением"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культуры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01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1.1.3.5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"Окружной конкурс библиотекарей по обобщению опыта работы библиотек по противодействию распространения алкоголизма и наркомании "Я выбираю жизнь!"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культуры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604"/>
        </w:trPr>
        <w:tc>
          <w:tcPr>
            <w:tcW w:w="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"Профилактика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табакокурения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наркомании и алкоголизма  в сфере труда и социальной защиты"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труда и социальной защиты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1.1.4.1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"Приобретение методических рекомендаций, наглядных пособий, видеофильмов антинаркотической направленности"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труда и социальной защиты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77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Задача 2. "Снижение доступности наркотических веществ - производных дикорастущей конопли в Забайкальском крае"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"Пресечение незаконного оборота наркотиков"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сельского хозяйства и продовольствия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DD41B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0,99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86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2.1-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ПП1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"Уровень первичной заболеваемости употребления наркотических веществ с вредными последствиями"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 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102,</w:t>
            </w:r>
            <w:r w:rsidR="00056E4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112,40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данного показателя связано с отсутствием финансирования Программы в 2015 году.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510"/>
        </w:trPr>
        <w:tc>
          <w:tcPr>
            <w:tcW w:w="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"Пресечение незаконного оборота наркотиков в сфере сельского хозяйства и продовольствия"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сельского хозяйства и продовольствия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DD41B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1,12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01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2.1.1-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ПОМ1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"Удельный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I=A/B*100, где А – общая площадь уничтоженных очагов произрастания дикорастущей конопли; В - общая площадь выявленных очагов произрастания дикорастущей конопли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83,70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2.1.1.1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"Уничтожение дикорастущей конопли с помощью гербицидов"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сельского хозяйства и продовольствия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77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Задача 3. "Совершенствование методов диагностики, лечения и реабилитации лиц, страдающих наркологической патологией"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"Выявление, лечение и реабилитация лиц с наркологическими расстройствами"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труда и социальной защиты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DD41B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1,03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73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3.1-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ПП1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"Число больных наркологическими расстройствами, находящихся в ремиссии свыше 2 лет"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I=A/B*100, где А - число больных, включенных в программу медицинской реабилитации в стационарных условиях , В - число больных, выбывших из стационара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8,70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152"/>
        </w:trPr>
        <w:tc>
          <w:tcPr>
            <w:tcW w:w="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"Выявление, лечение и реабилитация лиц с наркологическими расстройствами в сфере здравоохранения"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2014-2020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DD41B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1,08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978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3.1.1-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ПОМ1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 "Число больных наркологическими расстройствами, включенных в программы медицинской реабилитации в 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стационарных условиях"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I=A/B*100, где А - число больных, включенных в программу медицинской реабилитации в стационарных 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условиях , В - число больных, выбывших из стационара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15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"Подготовка и переподготовка врачей, специалистов ГУЗ "Краевой наркологический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15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3.1.1.2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"Приобретение современных средств диагностики для раннего выявления потребителей наркотических веществ"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15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3.1.1.3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"Внедрение инновационных технологий в лечение и реабилитацию пациентов с наркологическими расстройствами"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604"/>
        </w:trPr>
        <w:tc>
          <w:tcPr>
            <w:tcW w:w="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"Выявление, лечение и реабилитация лиц с наркологическими расстройствами в сфере социальной защиты"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труда и социальной защиты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86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3.1.2-</w:t>
            </w: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ПОМ1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"Количество специалистов участвующих в процессе социально-трудовой реабилитации, прошедших курсы повышения квалификации"</w:t>
            </w:r>
          </w:p>
          <w:p w:rsidR="00945A5A" w:rsidRPr="005314B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 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финансирования Программы в 2015 году.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3.1.2.1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"Подготовка и переподготовка специалистов, участвующих в процессе социально-трудовой реабилитации несовершеннолетних, злоупотребляющих наркотиками"</w:t>
            </w:r>
          </w:p>
          <w:p w:rsidR="00945A5A" w:rsidRPr="005314B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труда и социальной защиты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  <w:p w:rsidR="00945A5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A5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A5A" w:rsidRPr="005314B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32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3.1.2.2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"Приобретение оборудования для организации процесса трудовой реабилитации несовершеннолетним, злоупотребляющим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психоактивными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веществами, на базе ГУСО "Центр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психологопедагогической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помощи населению "Доверие" Забайкальского края"</w:t>
            </w:r>
          </w:p>
          <w:p w:rsidR="00945A5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A5A" w:rsidRPr="005314B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труда и социальной защиты Забайкальского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1679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3.1.2.3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"Приобретение технологического оборудования для пищеблока, прачечной"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здравоохранения Забайкальского края, Министерство труда и социальной защиты Забайкальского края</w:t>
            </w:r>
          </w:p>
          <w:p w:rsidR="00945A5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A5A" w:rsidRPr="005314B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314BA" w:rsidRPr="005314BA" w:rsidTr="00DD41B6">
        <w:trPr>
          <w:trHeight w:val="303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  <w:p w:rsidR="00945A5A" w:rsidRPr="005314BA" w:rsidRDefault="00945A5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86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общий объем финансирования государственной программы за счет всех источников,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62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58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из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из местных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BA" w:rsidRPr="005314BA" w:rsidTr="00DD41B6">
        <w:trPr>
          <w:trHeight w:val="38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из внебюджетных источников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14BA" w:rsidRPr="005314BA" w:rsidRDefault="005314BA" w:rsidP="005314BA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31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5314BA" w:rsidRDefault="005314BA" w:rsidP="005314BA">
      <w:pPr>
        <w:framePr w:w="15164" w:wrap="auto" w:hAnchor="text"/>
        <w:tabs>
          <w:tab w:val="left" w:pos="11700"/>
        </w:tabs>
        <w:jc w:val="both"/>
        <w:rPr>
          <w:rFonts w:ascii="Times New Roman" w:hAnsi="Times New Roman" w:cs="Times New Roman"/>
          <w:b/>
          <w:color w:val="auto"/>
          <w:sz w:val="28"/>
          <w:szCs w:val="28"/>
        </w:rPr>
        <w:sectPr w:rsidR="005314BA" w:rsidSect="005314B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657A7" w:rsidRDefault="002657A7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 Информация о выполнении 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основных </w:t>
      </w: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>мероприятий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>, мероприятий и достигнутых непосредственных результатах в 2015 году</w:t>
      </w:r>
    </w:p>
    <w:p w:rsidR="00BB630C" w:rsidRDefault="00BB630C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657A7" w:rsidRPr="008A3103" w:rsidRDefault="002657A7" w:rsidP="002657A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459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1"/>
        <w:gridCol w:w="4536"/>
        <w:gridCol w:w="2126"/>
        <w:gridCol w:w="2126"/>
      </w:tblGrid>
      <w:tr w:rsidR="000A293B" w:rsidRPr="008A3103" w:rsidTr="00056E46">
        <w:trPr>
          <w:trHeight w:val="1545"/>
        </w:trPr>
        <w:tc>
          <w:tcPr>
            <w:tcW w:w="671" w:type="dxa"/>
            <w:vAlign w:val="center"/>
          </w:tcPr>
          <w:p w:rsidR="002657A7" w:rsidRPr="00281D07" w:rsidRDefault="00281D0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6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( соответствует наименованию мероприятия  Государственной программы)</w:t>
            </w:r>
          </w:p>
        </w:tc>
        <w:tc>
          <w:tcPr>
            <w:tcW w:w="2126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Результаты реализации</w:t>
            </w:r>
          </w:p>
        </w:tc>
        <w:tc>
          <w:tcPr>
            <w:tcW w:w="2126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A293B" w:rsidRPr="008A3103" w:rsidTr="00056E46">
        <w:trPr>
          <w:trHeight w:val="345"/>
        </w:trPr>
        <w:tc>
          <w:tcPr>
            <w:tcW w:w="6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A293B" w:rsidRPr="008A3103" w:rsidTr="00056E46">
        <w:trPr>
          <w:trHeight w:val="356"/>
        </w:trPr>
        <w:tc>
          <w:tcPr>
            <w:tcW w:w="671" w:type="dxa"/>
            <w:vAlign w:val="center"/>
          </w:tcPr>
          <w:p w:rsidR="002657A7" w:rsidRPr="00281D07" w:rsidRDefault="00594B32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536" w:type="dxa"/>
          </w:tcPr>
          <w:p w:rsidR="009262CB" w:rsidRDefault="002657A7" w:rsidP="006B2C10">
            <w:pPr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Подпрограмма 1</w:t>
            </w:r>
          </w:p>
          <w:p w:rsidR="002657A7" w:rsidRPr="00281D07" w:rsidRDefault="002657A7" w:rsidP="006B2C10">
            <w:pPr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 xml:space="preserve"> </w:t>
            </w:r>
            <w:r w:rsidR="006B2C10" w:rsidRPr="00281D07">
              <w:rPr>
                <w:rFonts w:ascii="Times New Roman" w:hAnsi="Times New Roman" w:cs="Times New Roman"/>
                <w:b/>
              </w:rPr>
              <w:t>«</w:t>
            </w:r>
            <w:r w:rsidRPr="00281D07">
              <w:rPr>
                <w:rFonts w:ascii="Times New Roman" w:hAnsi="Times New Roman" w:cs="Times New Roman"/>
                <w:b/>
              </w:rPr>
              <w:t xml:space="preserve">Профилактика </w:t>
            </w:r>
            <w:proofErr w:type="spellStart"/>
            <w:r w:rsidRPr="00281D07">
              <w:rPr>
                <w:rFonts w:ascii="Times New Roman" w:hAnsi="Times New Roman" w:cs="Times New Roman"/>
                <w:b/>
              </w:rPr>
              <w:t>табакокурения</w:t>
            </w:r>
            <w:proofErr w:type="spellEnd"/>
            <w:r w:rsidRPr="00281D07">
              <w:rPr>
                <w:rFonts w:ascii="Times New Roman" w:hAnsi="Times New Roman" w:cs="Times New Roman"/>
                <w:b/>
              </w:rPr>
              <w:t>, наркомании и алкоголизма</w:t>
            </w:r>
            <w:r w:rsidR="006B2C10" w:rsidRPr="00281D0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6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281D07" w:rsidRPr="00281D07" w:rsidRDefault="00281D07" w:rsidP="00281D07">
            <w:pPr>
              <w:jc w:val="center"/>
              <w:rPr>
                <w:rFonts w:ascii="Times New Roman" w:hAnsi="Times New Roman" w:cs="Times New Roman"/>
              </w:rPr>
            </w:pPr>
          </w:p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A293B" w:rsidRPr="00056E46" w:rsidTr="00056E46">
        <w:trPr>
          <w:trHeight w:val="614"/>
        </w:trPr>
        <w:tc>
          <w:tcPr>
            <w:tcW w:w="671" w:type="dxa"/>
            <w:vAlign w:val="center"/>
          </w:tcPr>
          <w:p w:rsidR="002657A7" w:rsidRPr="00621765" w:rsidRDefault="00621765" w:rsidP="00594B32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36" w:type="dxa"/>
          </w:tcPr>
          <w:p w:rsidR="002657A7" w:rsidRPr="00621765" w:rsidRDefault="00706122" w:rsidP="0062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1 </w:t>
            </w:r>
            <w:r w:rsidR="00621765" w:rsidRPr="00621765">
              <w:rPr>
                <w:rFonts w:ascii="Times New Roman" w:hAnsi="Times New Roman" w:cs="Times New Roman"/>
              </w:rPr>
              <w:t>«</w:t>
            </w:r>
            <w:r w:rsidR="002657A7" w:rsidRPr="00621765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="002657A7" w:rsidRPr="00621765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2657A7" w:rsidRPr="00621765">
              <w:rPr>
                <w:rFonts w:ascii="Times New Roman" w:hAnsi="Times New Roman" w:cs="Times New Roman"/>
              </w:rPr>
              <w:t>, наркомании и алкоголизма в сфере образования и молодежной политики</w:t>
            </w:r>
            <w:r w:rsidR="00621765" w:rsidRPr="0062176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2657A7" w:rsidRPr="00621765" w:rsidRDefault="002657A7" w:rsidP="006217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56E46" w:rsidRDefault="00056E46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657A7" w:rsidRPr="00056E46" w:rsidRDefault="00056E46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262CB" w:rsidRPr="008A3103" w:rsidTr="00056E46">
        <w:trPr>
          <w:trHeight w:val="614"/>
        </w:trPr>
        <w:tc>
          <w:tcPr>
            <w:tcW w:w="671" w:type="dxa"/>
            <w:vAlign w:val="center"/>
          </w:tcPr>
          <w:p w:rsidR="009262CB" w:rsidRPr="00594B32" w:rsidRDefault="00594B32" w:rsidP="00B1300D">
            <w:pPr>
              <w:jc w:val="center"/>
              <w:rPr>
                <w:rFonts w:ascii="Times New Roman" w:hAnsi="Times New Roman" w:cs="Times New Roman"/>
              </w:rPr>
            </w:pPr>
            <w:r w:rsidRPr="00594B3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36" w:type="dxa"/>
          </w:tcPr>
          <w:p w:rsidR="009262CB" w:rsidRPr="00621765" w:rsidRDefault="009262CB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 w:rsidR="00621765"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 xml:space="preserve">Проведение акций, конкурсов, олимпиад в образовательных организациях, направленных на пропаганду здорового образа жизни и снижение интереса к </w:t>
            </w:r>
            <w:proofErr w:type="spellStart"/>
            <w:r w:rsidRPr="00621765">
              <w:rPr>
                <w:rFonts w:ascii="Times New Roman" w:hAnsi="Times New Roman" w:cs="Times New Roman"/>
              </w:rPr>
              <w:t>психоактивным</w:t>
            </w:r>
            <w:proofErr w:type="spellEnd"/>
            <w:r w:rsidRPr="00621765">
              <w:rPr>
                <w:rFonts w:ascii="Times New Roman" w:hAnsi="Times New Roman" w:cs="Times New Roman"/>
              </w:rPr>
              <w:t xml:space="preserve"> веществам</w:t>
            </w:r>
            <w:r w:rsidR="0062176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621765" w:rsidRPr="00621765" w:rsidRDefault="00621765" w:rsidP="00621765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262CB" w:rsidRPr="00621765" w:rsidRDefault="000E3606" w:rsidP="006217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621765"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056E46" w:rsidRDefault="00056E46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262CB" w:rsidRPr="00621765" w:rsidRDefault="00056E46" w:rsidP="00056E46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262CB" w:rsidRPr="008A3103" w:rsidTr="00056E46">
        <w:trPr>
          <w:trHeight w:val="614"/>
        </w:trPr>
        <w:tc>
          <w:tcPr>
            <w:tcW w:w="671" w:type="dxa"/>
            <w:vAlign w:val="center"/>
          </w:tcPr>
          <w:p w:rsidR="009262CB" w:rsidRPr="00621765" w:rsidRDefault="00621765" w:rsidP="00594B32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1.</w:t>
            </w:r>
            <w:r w:rsidR="00594B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</w:tcPr>
          <w:p w:rsidR="009262CB" w:rsidRPr="00621765" w:rsidRDefault="009262CB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621765"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621765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621765">
              <w:rPr>
                <w:rFonts w:ascii="Times New Roman" w:hAnsi="Times New Roman" w:cs="Times New Roman"/>
              </w:rPr>
              <w:t>, наркомании и алкоголизма в сфе</w:t>
            </w:r>
            <w:r w:rsidR="00621765">
              <w:rPr>
                <w:rFonts w:ascii="Times New Roman" w:hAnsi="Times New Roman" w:cs="Times New Roman"/>
              </w:rPr>
              <w:t>ре физической культуры и спорта»</w:t>
            </w:r>
          </w:p>
        </w:tc>
        <w:tc>
          <w:tcPr>
            <w:tcW w:w="2126" w:type="dxa"/>
            <w:vAlign w:val="center"/>
          </w:tcPr>
          <w:p w:rsidR="009262CB" w:rsidRPr="00621765" w:rsidRDefault="009262CB" w:rsidP="00621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262CB" w:rsidRPr="00621765" w:rsidRDefault="009262CB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2CB" w:rsidRPr="008A3103" w:rsidTr="00056E46">
        <w:trPr>
          <w:trHeight w:val="614"/>
        </w:trPr>
        <w:tc>
          <w:tcPr>
            <w:tcW w:w="671" w:type="dxa"/>
            <w:vAlign w:val="center"/>
          </w:tcPr>
          <w:p w:rsidR="009262CB" w:rsidRPr="00594B32" w:rsidRDefault="00594B32" w:rsidP="00B1300D">
            <w:pPr>
              <w:jc w:val="center"/>
              <w:rPr>
                <w:rFonts w:ascii="Times New Roman" w:hAnsi="Times New Roman" w:cs="Times New Roman"/>
              </w:rPr>
            </w:pPr>
            <w:r w:rsidRPr="00594B3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536" w:type="dxa"/>
          </w:tcPr>
          <w:p w:rsidR="009262CB" w:rsidRPr="00621765" w:rsidRDefault="009262CB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 w:rsidR="00621765"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 xml:space="preserve">Проведение спортивно-оздоровительных мероприятий для воспитанников детских домов и </w:t>
            </w:r>
            <w:proofErr w:type="spellStart"/>
            <w:r w:rsidRPr="00621765">
              <w:rPr>
                <w:rFonts w:ascii="Times New Roman" w:hAnsi="Times New Roman" w:cs="Times New Roman"/>
              </w:rPr>
              <w:t>интернатных</w:t>
            </w:r>
            <w:proofErr w:type="spellEnd"/>
            <w:r w:rsidRPr="00621765">
              <w:rPr>
                <w:rFonts w:ascii="Times New Roman" w:hAnsi="Times New Roman" w:cs="Times New Roman"/>
              </w:rPr>
              <w:t xml:space="preserve"> учреждений</w:t>
            </w:r>
            <w:r w:rsidR="0062176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0E3606" w:rsidRPr="00621765" w:rsidRDefault="000E3606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262CB" w:rsidRPr="00621765" w:rsidRDefault="000E3606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056E46" w:rsidRDefault="00056E46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262CB" w:rsidRDefault="00056E46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  <w:p w:rsidR="008D0643" w:rsidRPr="00621765" w:rsidRDefault="008D0643" w:rsidP="00056E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2CB" w:rsidRPr="008A3103" w:rsidTr="00056E46">
        <w:trPr>
          <w:trHeight w:val="614"/>
        </w:trPr>
        <w:tc>
          <w:tcPr>
            <w:tcW w:w="671" w:type="dxa"/>
            <w:vAlign w:val="center"/>
          </w:tcPr>
          <w:p w:rsidR="009262CB" w:rsidRPr="00594B32" w:rsidRDefault="00594B32" w:rsidP="00B1300D">
            <w:pPr>
              <w:jc w:val="center"/>
              <w:rPr>
                <w:rFonts w:ascii="Times New Roman" w:hAnsi="Times New Roman" w:cs="Times New Roman"/>
              </w:rPr>
            </w:pPr>
            <w:r w:rsidRPr="00594B3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536" w:type="dxa"/>
          </w:tcPr>
          <w:p w:rsidR="009262CB" w:rsidRPr="00621765" w:rsidRDefault="009262CB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 w:rsidR="00621765"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Привлечение населения к здоровому образу жизни и пропаганда физической культуры и спорта</w:t>
            </w:r>
            <w:r w:rsidR="0062176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0E3606" w:rsidRPr="00621765" w:rsidRDefault="000E3606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262CB" w:rsidRPr="00621765" w:rsidRDefault="000E3606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056E46" w:rsidRDefault="00056E46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D0643" w:rsidRPr="00621765" w:rsidRDefault="00056E46" w:rsidP="00945A5A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945A5A">
        <w:trPr>
          <w:trHeight w:val="416"/>
        </w:trPr>
        <w:tc>
          <w:tcPr>
            <w:tcW w:w="671" w:type="dxa"/>
            <w:vAlign w:val="center"/>
          </w:tcPr>
          <w:p w:rsidR="00945A5A" w:rsidRPr="00281D07" w:rsidRDefault="00945A5A" w:rsidP="00741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vAlign w:val="center"/>
          </w:tcPr>
          <w:p w:rsidR="00945A5A" w:rsidRPr="00281D07" w:rsidRDefault="00945A5A" w:rsidP="00741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945A5A" w:rsidRPr="00281D07" w:rsidRDefault="00945A5A" w:rsidP="00741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45A5A" w:rsidRPr="00281D07" w:rsidRDefault="00945A5A" w:rsidP="00741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621765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</w:t>
            </w:r>
            <w:r w:rsidRPr="00621765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621765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621765">
              <w:rPr>
                <w:rFonts w:ascii="Times New Roman" w:hAnsi="Times New Roman" w:cs="Times New Roman"/>
              </w:rPr>
              <w:t>, наркомании и алкоголизма в сфере культуры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B13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594B32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 w:rsidRPr="00594B32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 xml:space="preserve">Краевой семинар </w:t>
            </w:r>
            <w:r w:rsidRPr="00621765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Пропаганда здорового образа жизни в социокультурной деятельности учреждений культуры клубного типа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594B32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Организация и проведение регионального конкурса рисунков, фотографий, видеороликов "Забайкалье против наркотиков!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594B32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36" w:type="dxa"/>
          </w:tcPr>
          <w:p w:rsidR="00945A5A" w:rsidRDefault="00945A5A" w:rsidP="00B13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«</w:t>
            </w:r>
            <w:r w:rsidRPr="00621765">
              <w:rPr>
                <w:rFonts w:ascii="Times New Roman" w:hAnsi="Times New Roman" w:cs="Times New Roman"/>
              </w:rPr>
              <w:t>Тематические беседы для школьников среднего и старшего школьного возраста с показом фильмов по профилактике вредных привычек, наркомании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45A5A" w:rsidRPr="00621765" w:rsidRDefault="00945A5A" w:rsidP="00B13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 w:rsidRPr="000A293B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«</w:t>
            </w:r>
            <w:r w:rsidRPr="00621765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 фестиваль театров малых форм «</w:t>
            </w:r>
            <w:r w:rsidRPr="00621765">
              <w:rPr>
                <w:rFonts w:ascii="Times New Roman" w:hAnsi="Times New Roman" w:cs="Times New Roman"/>
              </w:rPr>
              <w:t>Будущее за здоровым поколением</w:t>
            </w:r>
            <w:r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Default="00945A5A" w:rsidP="00945A5A">
            <w:pPr>
              <w:jc w:val="center"/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Окружной конкурс библиотекарей по обобщению опыта работы библиотек по противодействию распростра</w:t>
            </w:r>
            <w:r>
              <w:rPr>
                <w:rFonts w:ascii="Times New Roman" w:hAnsi="Times New Roman" w:cs="Times New Roman"/>
              </w:rPr>
              <w:t>нения алкоголизма и наркомании «</w:t>
            </w:r>
            <w:r w:rsidRPr="00621765">
              <w:rPr>
                <w:rFonts w:ascii="Times New Roman" w:hAnsi="Times New Roman" w:cs="Times New Roman"/>
              </w:rPr>
              <w:t>Я выбираю жизнь!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Default="00945A5A" w:rsidP="00945A5A">
            <w:pPr>
              <w:jc w:val="center"/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945A5A">
        <w:trPr>
          <w:trHeight w:val="273"/>
        </w:trPr>
        <w:tc>
          <w:tcPr>
            <w:tcW w:w="671" w:type="dxa"/>
            <w:vAlign w:val="center"/>
          </w:tcPr>
          <w:p w:rsidR="00945A5A" w:rsidRPr="00621765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621765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621765">
              <w:rPr>
                <w:rFonts w:ascii="Times New Roman" w:hAnsi="Times New Roman" w:cs="Times New Roman"/>
              </w:rPr>
              <w:t>, наркомании и алкоголизма в сфере труда и социальной защиты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B13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713158">
        <w:trPr>
          <w:trHeight w:val="414"/>
        </w:trPr>
        <w:tc>
          <w:tcPr>
            <w:tcW w:w="671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621765" w:rsidRDefault="00945A5A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«</w:t>
            </w:r>
            <w:r w:rsidRPr="00621765">
              <w:rPr>
                <w:rFonts w:ascii="Times New Roman" w:hAnsi="Times New Roman" w:cs="Times New Roman"/>
              </w:rPr>
              <w:t xml:space="preserve">Приобретение методических рекомендаций, наглядных пособий, видеофильмов </w:t>
            </w:r>
            <w:r w:rsidRPr="00621765">
              <w:rPr>
                <w:rFonts w:ascii="Times New Roman" w:hAnsi="Times New Roman" w:cs="Times New Roman"/>
              </w:rPr>
              <w:lastRenderedPageBreak/>
              <w:t>антинаркотической направленности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 xml:space="preserve">В связи с отсутствием финансирования </w:t>
            </w:r>
            <w:r w:rsidRPr="00621765">
              <w:rPr>
                <w:rFonts w:ascii="Times New Roman" w:hAnsi="Times New Roman" w:cs="Times New Roman"/>
              </w:rPr>
              <w:lastRenderedPageBreak/>
              <w:t>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  <w:p w:rsidR="00945A5A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4536" w:type="dxa"/>
          </w:tcPr>
          <w:p w:rsidR="00945A5A" w:rsidRPr="000A293B" w:rsidRDefault="00945A5A" w:rsidP="00B1300D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«Пресечение незаконного оборота наркотиков»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B13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621765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36" w:type="dxa"/>
          </w:tcPr>
          <w:p w:rsidR="00945A5A" w:rsidRPr="00621765" w:rsidRDefault="00945A5A" w:rsidP="0062176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Пресечение незаконного оборота наркотиков в сфере сельского хозяйства и продовольствия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B13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621765" w:rsidRDefault="00945A5A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945A5A" w:rsidRPr="00621765" w:rsidRDefault="00945A5A" w:rsidP="000A293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Уничтожение дикорастущей конопли с помощью гербицидов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621765" w:rsidRDefault="00945A5A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536" w:type="dxa"/>
          </w:tcPr>
          <w:p w:rsidR="00945A5A" w:rsidRPr="000A293B" w:rsidRDefault="00945A5A" w:rsidP="000A293B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«Выявление, лечение и реабилитация лиц с наркологическими расстройствами»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B13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A293B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536" w:type="dxa"/>
          </w:tcPr>
          <w:p w:rsidR="00945A5A" w:rsidRPr="00621765" w:rsidRDefault="00945A5A" w:rsidP="000A293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здравоохранения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B13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45A5A" w:rsidRPr="00621765" w:rsidRDefault="00945A5A" w:rsidP="000A293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 xml:space="preserve">Подготовка и переподготовка врачей, специалистов ГУЗ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Краевой наркологический диспансер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45A5A" w:rsidRPr="00621765" w:rsidRDefault="00945A5A" w:rsidP="000A293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Приобретение современных средств диагностики для раннего выявления потребителей наркотических веществ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945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Pr="00621765" w:rsidRDefault="00945A5A" w:rsidP="00945A5A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8D0643">
        <w:trPr>
          <w:trHeight w:val="414"/>
        </w:trPr>
        <w:tc>
          <w:tcPr>
            <w:tcW w:w="671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45A5A" w:rsidRPr="00281D07" w:rsidRDefault="00945A5A" w:rsidP="007131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45A5A" w:rsidRDefault="00945A5A" w:rsidP="000A293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Внедрение инновационных технологий в лечение и реабилитацию пациентов с наркологическими расстройствами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45A5A" w:rsidRPr="00621765" w:rsidRDefault="00945A5A" w:rsidP="000A2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lastRenderedPageBreak/>
              <w:t>в объеме утвержденного финансирования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536" w:type="dxa"/>
          </w:tcPr>
          <w:p w:rsidR="00945A5A" w:rsidRDefault="00945A5A" w:rsidP="000A293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труда и социальной защиты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45A5A" w:rsidRPr="00621765" w:rsidRDefault="00945A5A" w:rsidP="000A2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B13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945A5A" w:rsidRPr="00621765" w:rsidRDefault="00945A5A" w:rsidP="00926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A5A" w:rsidRPr="008A3103" w:rsidTr="00056E46">
        <w:trPr>
          <w:trHeight w:val="286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45A5A" w:rsidRPr="00621765" w:rsidRDefault="00945A5A" w:rsidP="000A293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Подготовка и переподготовка специалистов, участвующих в процессе социально-трудовой реабилитации несовершеннолетних, злоупотребляющих наркотиками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E36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  <w:vAlign w:val="center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0A293B" w:rsidRDefault="00945A5A" w:rsidP="00B130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45A5A" w:rsidRPr="00621765" w:rsidRDefault="00945A5A" w:rsidP="00994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«</w:t>
            </w:r>
            <w:r w:rsidRPr="00621765">
              <w:rPr>
                <w:rFonts w:ascii="Times New Roman" w:hAnsi="Times New Roman" w:cs="Times New Roman"/>
              </w:rPr>
              <w:t xml:space="preserve">Приобретение оборудования для организации процесса трудовой реабилитации несовершеннолетним, злоупотребляющим </w:t>
            </w:r>
            <w:proofErr w:type="spellStart"/>
            <w:r w:rsidRPr="00621765">
              <w:rPr>
                <w:rFonts w:ascii="Times New Roman" w:hAnsi="Times New Roman" w:cs="Times New Roman"/>
              </w:rPr>
              <w:t>психоактивными</w:t>
            </w:r>
            <w:proofErr w:type="spellEnd"/>
            <w:r w:rsidRPr="00621765">
              <w:rPr>
                <w:rFonts w:ascii="Times New Roman" w:hAnsi="Times New Roman" w:cs="Times New Roman"/>
              </w:rPr>
              <w:t xml:space="preserve"> веществами, на базе ГУСО "Центр психолого-педагогической помощи населению </w:t>
            </w:r>
            <w:r>
              <w:rPr>
                <w:rFonts w:ascii="Times New Roman" w:hAnsi="Times New Roman" w:cs="Times New Roman"/>
              </w:rPr>
              <w:t>«Доверие»</w:t>
            </w:r>
            <w:r w:rsidRPr="00621765">
              <w:rPr>
                <w:rFonts w:ascii="Times New Roman" w:hAnsi="Times New Roman" w:cs="Times New Roman"/>
              </w:rPr>
              <w:t xml:space="preserve"> Забайкальского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</w:t>
            </w:r>
          </w:p>
          <w:p w:rsidR="00945A5A" w:rsidRDefault="00945A5A" w:rsidP="00056E46">
            <w:pPr>
              <w:jc w:val="center"/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945A5A" w:rsidRPr="008A3103" w:rsidTr="00056E46">
        <w:trPr>
          <w:trHeight w:val="614"/>
        </w:trPr>
        <w:tc>
          <w:tcPr>
            <w:tcW w:w="671" w:type="dxa"/>
            <w:vAlign w:val="center"/>
          </w:tcPr>
          <w:p w:rsidR="00945A5A" w:rsidRPr="00621765" w:rsidRDefault="00945A5A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945A5A" w:rsidRPr="00621765" w:rsidRDefault="00945A5A" w:rsidP="009947E5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621765">
              <w:rPr>
                <w:rFonts w:ascii="Times New Roman" w:hAnsi="Times New Roman" w:cs="Times New Roman"/>
              </w:rPr>
              <w:t>Приобретение технологического оборудования для пищеблока, прачечной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126" w:type="dxa"/>
            <w:vAlign w:val="center"/>
          </w:tcPr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В связи с отсутствием финансирования мероприятие</w:t>
            </w:r>
          </w:p>
          <w:p w:rsidR="00945A5A" w:rsidRPr="00621765" w:rsidRDefault="00945A5A" w:rsidP="00056E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21765">
              <w:rPr>
                <w:rFonts w:ascii="Times New Roman" w:hAnsi="Times New Roman" w:cs="Times New Roman"/>
              </w:rPr>
              <w:t>еализовывалось</w:t>
            </w:r>
            <w:r>
              <w:rPr>
                <w:rFonts w:ascii="Times New Roman" w:hAnsi="Times New Roman" w:cs="Times New Roman"/>
              </w:rPr>
              <w:t xml:space="preserve"> за счет текущего финансирования</w:t>
            </w:r>
          </w:p>
        </w:tc>
        <w:tc>
          <w:tcPr>
            <w:tcW w:w="2126" w:type="dxa"/>
          </w:tcPr>
          <w:p w:rsidR="00945A5A" w:rsidRDefault="00945A5A" w:rsidP="00056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В 2016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</w:t>
            </w:r>
          </w:p>
          <w:p w:rsidR="00945A5A" w:rsidRDefault="00945A5A" w:rsidP="00056E46">
            <w:pPr>
              <w:jc w:val="center"/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</w:tbl>
    <w:p w:rsidR="00C65B17" w:rsidRDefault="00C65B17" w:rsidP="00AA101F">
      <w:pPr>
        <w:pStyle w:val="ConsPlusNormal"/>
        <w:ind w:firstLine="708"/>
        <w:jc w:val="both"/>
        <w:rPr>
          <w:color w:val="FF0000"/>
        </w:rPr>
      </w:pPr>
    </w:p>
    <w:p w:rsidR="002C2E9F" w:rsidRDefault="00A40D13" w:rsidP="00A40D13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A40D13">
        <w:rPr>
          <w:b/>
          <w:color w:val="000000" w:themeColor="text1"/>
          <w:sz w:val="28"/>
          <w:szCs w:val="28"/>
        </w:rPr>
        <w:t xml:space="preserve"> Анализ факторов</w:t>
      </w:r>
      <w:r>
        <w:rPr>
          <w:b/>
          <w:color w:val="000000" w:themeColor="text1"/>
          <w:sz w:val="28"/>
          <w:szCs w:val="28"/>
        </w:rPr>
        <w:t xml:space="preserve">, повлиявших на ход реализации </w:t>
      </w:r>
    </w:p>
    <w:p w:rsidR="009262CB" w:rsidRDefault="00706122" w:rsidP="00A40D13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государственной </w:t>
      </w:r>
      <w:r w:rsidR="00A40D13">
        <w:rPr>
          <w:b/>
          <w:color w:val="000000" w:themeColor="text1"/>
          <w:sz w:val="28"/>
          <w:szCs w:val="28"/>
        </w:rPr>
        <w:t xml:space="preserve">программы </w:t>
      </w:r>
    </w:p>
    <w:p w:rsidR="00F47254" w:rsidRDefault="00F47254" w:rsidP="00A40D13">
      <w:pPr>
        <w:pStyle w:val="ConsPlusNormal"/>
        <w:jc w:val="center"/>
        <w:rPr>
          <w:b/>
          <w:color w:val="000000" w:themeColor="text1"/>
          <w:sz w:val="28"/>
          <w:szCs w:val="28"/>
        </w:rPr>
      </w:pPr>
    </w:p>
    <w:p w:rsidR="008C71C1" w:rsidRDefault="008C71C1" w:rsidP="00F47254">
      <w:pPr>
        <w:pStyle w:val="ConsPlus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0E3606">
        <w:rPr>
          <w:color w:val="000000" w:themeColor="text1"/>
          <w:sz w:val="28"/>
          <w:szCs w:val="28"/>
        </w:rPr>
        <w:t>Исходя из анал</w:t>
      </w:r>
      <w:r w:rsidR="00706122">
        <w:rPr>
          <w:color w:val="000000" w:themeColor="text1"/>
          <w:sz w:val="28"/>
          <w:szCs w:val="28"/>
        </w:rPr>
        <w:t>иза хода реализации в 2015 году</w:t>
      </w:r>
      <w:r w:rsidRPr="000E3606">
        <w:rPr>
          <w:color w:val="000000" w:themeColor="text1"/>
          <w:sz w:val="28"/>
          <w:szCs w:val="28"/>
        </w:rPr>
        <w:t xml:space="preserve"> государственной программы </w:t>
      </w:r>
      <w:r w:rsidRPr="000E3606">
        <w:rPr>
          <w:sz w:val="28"/>
          <w:szCs w:val="28"/>
        </w:rPr>
        <w:t xml:space="preserve">«Комплексные меры по улучшению наркологической ситуации в </w:t>
      </w:r>
      <w:r w:rsidR="00706122">
        <w:rPr>
          <w:sz w:val="28"/>
          <w:szCs w:val="28"/>
        </w:rPr>
        <w:t>Забайкальском крае</w:t>
      </w:r>
      <w:r w:rsidRPr="000E3606">
        <w:rPr>
          <w:sz w:val="28"/>
          <w:szCs w:val="28"/>
        </w:rPr>
        <w:t xml:space="preserve"> (2014–2020 годы)» основным факторам, повлиявшим на </w:t>
      </w:r>
      <w:proofErr w:type="spellStart"/>
      <w:r w:rsidRPr="000E3606">
        <w:rPr>
          <w:sz w:val="28"/>
          <w:szCs w:val="28"/>
        </w:rPr>
        <w:t>недостижение</w:t>
      </w:r>
      <w:proofErr w:type="spellEnd"/>
      <w:r w:rsidRPr="000E3606">
        <w:rPr>
          <w:sz w:val="28"/>
          <w:szCs w:val="28"/>
        </w:rPr>
        <w:t xml:space="preserve"> целевых показателей и невозможности реализации мероприятий государственной программы и подпрограм</w:t>
      </w:r>
      <w:r w:rsidR="00F47254">
        <w:rPr>
          <w:sz w:val="28"/>
          <w:szCs w:val="28"/>
        </w:rPr>
        <w:t xml:space="preserve">м </w:t>
      </w:r>
      <w:r w:rsidR="00F47254">
        <w:rPr>
          <w:color w:val="000000" w:themeColor="text1"/>
          <w:sz w:val="28"/>
          <w:szCs w:val="28"/>
        </w:rPr>
        <w:t xml:space="preserve">отсутствие </w:t>
      </w:r>
      <w:r w:rsidRPr="000E3606">
        <w:rPr>
          <w:color w:val="000000" w:themeColor="text1"/>
          <w:sz w:val="28"/>
          <w:szCs w:val="28"/>
        </w:rPr>
        <w:t>финансирования</w:t>
      </w:r>
      <w:r w:rsidR="00F47254">
        <w:rPr>
          <w:color w:val="000000" w:themeColor="text1"/>
          <w:sz w:val="28"/>
          <w:szCs w:val="28"/>
        </w:rPr>
        <w:t>.</w:t>
      </w:r>
      <w:r w:rsidR="002C2E9F" w:rsidRPr="000E3606">
        <w:rPr>
          <w:color w:val="000000" w:themeColor="text1"/>
          <w:sz w:val="28"/>
          <w:szCs w:val="28"/>
        </w:rPr>
        <w:t xml:space="preserve"> </w:t>
      </w:r>
    </w:p>
    <w:p w:rsidR="00CE6FA5" w:rsidRPr="00F47254" w:rsidRDefault="00F976A3" w:rsidP="00CE6FA5">
      <w:pPr>
        <w:pStyle w:val="ConsPlusNormal"/>
        <w:ind w:firstLine="708"/>
        <w:jc w:val="both"/>
        <w:rPr>
          <w:color w:val="000000" w:themeColor="text1"/>
          <w:sz w:val="28"/>
          <w:szCs w:val="28"/>
        </w:rPr>
      </w:pPr>
      <w:r w:rsidRPr="00F47254">
        <w:rPr>
          <w:color w:val="000000" w:themeColor="text1"/>
          <w:sz w:val="28"/>
          <w:szCs w:val="28"/>
        </w:rPr>
        <w:t xml:space="preserve">В 2015 году показатель </w:t>
      </w:r>
      <w:r w:rsidR="001C11C2" w:rsidRPr="00F47254">
        <w:rPr>
          <w:color w:val="000000" w:themeColor="text1"/>
          <w:sz w:val="28"/>
          <w:szCs w:val="28"/>
        </w:rPr>
        <w:t xml:space="preserve">первичной </w:t>
      </w:r>
      <w:r w:rsidRPr="00F47254">
        <w:rPr>
          <w:color w:val="000000" w:themeColor="text1"/>
          <w:sz w:val="28"/>
          <w:szCs w:val="28"/>
        </w:rPr>
        <w:t>заболеваемости всеми наркологическими расстройствами</w:t>
      </w:r>
      <w:r w:rsidR="001C11C2" w:rsidRPr="00F47254">
        <w:rPr>
          <w:color w:val="000000" w:themeColor="text1"/>
          <w:sz w:val="28"/>
          <w:szCs w:val="28"/>
        </w:rPr>
        <w:t xml:space="preserve"> в Забайкальском крае составил</w:t>
      </w:r>
      <w:r w:rsidRPr="00F47254">
        <w:rPr>
          <w:color w:val="000000" w:themeColor="text1"/>
          <w:sz w:val="28"/>
          <w:szCs w:val="28"/>
        </w:rPr>
        <w:t xml:space="preserve"> 2</w:t>
      </w:r>
      <w:r w:rsidR="001C11C2" w:rsidRPr="00F47254">
        <w:rPr>
          <w:color w:val="000000" w:themeColor="text1"/>
          <w:sz w:val="28"/>
          <w:szCs w:val="28"/>
        </w:rPr>
        <w:t>64,7</w:t>
      </w:r>
      <w:r w:rsidRPr="00F47254">
        <w:rPr>
          <w:color w:val="000000" w:themeColor="text1"/>
          <w:sz w:val="28"/>
          <w:szCs w:val="28"/>
        </w:rPr>
        <w:t xml:space="preserve"> на 100 тыс. населения, что </w:t>
      </w:r>
      <w:r w:rsidR="003D1EDD">
        <w:rPr>
          <w:color w:val="000000" w:themeColor="text1"/>
          <w:sz w:val="28"/>
          <w:szCs w:val="28"/>
        </w:rPr>
        <w:t>выше</w:t>
      </w:r>
      <w:r w:rsidRPr="00F47254">
        <w:rPr>
          <w:color w:val="000000" w:themeColor="text1"/>
          <w:sz w:val="28"/>
          <w:szCs w:val="28"/>
        </w:rPr>
        <w:t xml:space="preserve"> </w:t>
      </w:r>
      <w:r w:rsidR="001C11C2" w:rsidRPr="00F47254">
        <w:rPr>
          <w:color w:val="000000" w:themeColor="text1"/>
          <w:sz w:val="28"/>
          <w:szCs w:val="28"/>
        </w:rPr>
        <w:t>планового значения на 3,8% (255,0 на 100 тыс.</w:t>
      </w:r>
      <w:r w:rsidR="00BB630C">
        <w:rPr>
          <w:color w:val="000000" w:themeColor="text1"/>
          <w:sz w:val="28"/>
          <w:szCs w:val="28"/>
        </w:rPr>
        <w:t xml:space="preserve"> </w:t>
      </w:r>
      <w:r w:rsidR="001C11C2" w:rsidRPr="00F47254">
        <w:rPr>
          <w:color w:val="000000" w:themeColor="text1"/>
          <w:sz w:val="28"/>
          <w:szCs w:val="28"/>
        </w:rPr>
        <w:t xml:space="preserve">населения). </w:t>
      </w:r>
    </w:p>
    <w:p w:rsidR="00CE6FA5" w:rsidRPr="00F47254" w:rsidRDefault="001C11C2" w:rsidP="00CE6FA5">
      <w:pPr>
        <w:pStyle w:val="ConsPlusNormal"/>
        <w:ind w:firstLine="993"/>
        <w:jc w:val="both"/>
        <w:rPr>
          <w:color w:val="000000" w:themeColor="text1"/>
          <w:sz w:val="28"/>
          <w:szCs w:val="28"/>
        </w:rPr>
      </w:pPr>
      <w:r w:rsidRPr="00F47254">
        <w:rPr>
          <w:color w:val="000000" w:themeColor="text1"/>
          <w:sz w:val="28"/>
          <w:szCs w:val="28"/>
        </w:rPr>
        <w:t>Число больных наркоманией, находящихся в ремиссии от 1 года до 2-х лет (8,8%) в сравнении с плановым значением (11,8%) снизилось на 25,4%.</w:t>
      </w:r>
      <w:r w:rsidR="00CE6FA5" w:rsidRPr="00F47254">
        <w:rPr>
          <w:color w:val="000000" w:themeColor="text1"/>
          <w:sz w:val="16"/>
          <w:szCs w:val="16"/>
        </w:rPr>
        <w:t xml:space="preserve"> </w:t>
      </w:r>
      <w:r w:rsidR="00706122">
        <w:rPr>
          <w:color w:val="000000" w:themeColor="text1"/>
          <w:sz w:val="28"/>
          <w:szCs w:val="28"/>
        </w:rPr>
        <w:t xml:space="preserve"> </w:t>
      </w:r>
    </w:p>
    <w:p w:rsidR="00CE6FA5" w:rsidRPr="00F47254" w:rsidRDefault="00CE6FA5" w:rsidP="00CE6FA5">
      <w:pPr>
        <w:pStyle w:val="ConsPlusNormal"/>
        <w:ind w:firstLine="993"/>
        <w:jc w:val="both"/>
        <w:rPr>
          <w:color w:val="000000" w:themeColor="text1"/>
          <w:sz w:val="28"/>
          <w:szCs w:val="28"/>
        </w:rPr>
      </w:pPr>
      <w:r w:rsidRPr="00F47254">
        <w:rPr>
          <w:color w:val="000000" w:themeColor="text1"/>
          <w:sz w:val="28"/>
          <w:szCs w:val="28"/>
        </w:rPr>
        <w:lastRenderedPageBreak/>
        <w:t>Уровень первичной заболеваемости употребления наркотических веще</w:t>
      </w:r>
      <w:proofErr w:type="gramStart"/>
      <w:r w:rsidRPr="00F47254">
        <w:rPr>
          <w:color w:val="000000" w:themeColor="text1"/>
          <w:sz w:val="28"/>
          <w:szCs w:val="28"/>
        </w:rPr>
        <w:t>ств с вр</w:t>
      </w:r>
      <w:proofErr w:type="gramEnd"/>
      <w:r w:rsidRPr="00F47254">
        <w:rPr>
          <w:color w:val="000000" w:themeColor="text1"/>
          <w:sz w:val="28"/>
          <w:szCs w:val="28"/>
        </w:rPr>
        <w:t>едными последствиями в 2015г. составил 112,4 на 100 тыс.</w:t>
      </w:r>
      <w:r w:rsidR="00BB630C">
        <w:rPr>
          <w:color w:val="000000" w:themeColor="text1"/>
          <w:sz w:val="28"/>
          <w:szCs w:val="28"/>
        </w:rPr>
        <w:t xml:space="preserve"> </w:t>
      </w:r>
      <w:r w:rsidRPr="00F47254">
        <w:rPr>
          <w:color w:val="000000" w:themeColor="text1"/>
          <w:sz w:val="28"/>
          <w:szCs w:val="28"/>
        </w:rPr>
        <w:t>населения, что выше планового показателя (102,7 на 100 тыс.</w:t>
      </w:r>
      <w:r w:rsidR="00BB630C">
        <w:rPr>
          <w:color w:val="000000" w:themeColor="text1"/>
          <w:sz w:val="28"/>
          <w:szCs w:val="28"/>
        </w:rPr>
        <w:t xml:space="preserve"> </w:t>
      </w:r>
      <w:r w:rsidRPr="00F47254">
        <w:rPr>
          <w:color w:val="000000" w:themeColor="text1"/>
          <w:sz w:val="28"/>
          <w:szCs w:val="28"/>
        </w:rPr>
        <w:t>населения) на 9,4 %.</w:t>
      </w:r>
    </w:p>
    <w:p w:rsidR="00CE6FA5" w:rsidRPr="00F47254" w:rsidRDefault="00CE6FA5" w:rsidP="00CE6FA5">
      <w:pPr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7254">
        <w:rPr>
          <w:rFonts w:ascii="Times New Roman" w:hAnsi="Times New Roman" w:cs="Times New Roman"/>
          <w:color w:val="000000" w:themeColor="text1"/>
          <w:sz w:val="28"/>
          <w:szCs w:val="28"/>
        </w:rPr>
        <w:t>Число больных наркологическими расстройствами, включенных в программы медицинской реабилитации в стационарных условиях" в 2015г. составил 5,2%, что выше планового показателя (4,8%).</w:t>
      </w:r>
    </w:p>
    <w:p w:rsidR="00CE6FA5" w:rsidRPr="00F47254" w:rsidRDefault="00CE6FA5" w:rsidP="00CE6FA5">
      <w:pPr>
        <w:pStyle w:val="ConsPlusNormal"/>
        <w:ind w:firstLine="708"/>
        <w:jc w:val="both"/>
        <w:rPr>
          <w:color w:val="000000" w:themeColor="text1"/>
          <w:sz w:val="28"/>
          <w:szCs w:val="28"/>
        </w:rPr>
      </w:pPr>
      <w:r w:rsidRPr="00F47254">
        <w:rPr>
          <w:color w:val="000000" w:themeColor="text1"/>
          <w:sz w:val="28"/>
          <w:szCs w:val="28"/>
        </w:rPr>
        <w:t xml:space="preserve">Показатель </w:t>
      </w:r>
      <w:r w:rsidR="00713158">
        <w:rPr>
          <w:color w:val="000000" w:themeColor="text1"/>
          <w:sz w:val="28"/>
          <w:szCs w:val="28"/>
        </w:rPr>
        <w:t>«</w:t>
      </w:r>
      <w:r w:rsidRPr="00F47254">
        <w:rPr>
          <w:color w:val="000000" w:themeColor="text1"/>
          <w:sz w:val="28"/>
          <w:szCs w:val="28"/>
        </w:rPr>
        <w:t>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</w:t>
      </w:r>
      <w:r w:rsidR="00713158">
        <w:rPr>
          <w:color w:val="000000" w:themeColor="text1"/>
          <w:sz w:val="28"/>
          <w:szCs w:val="28"/>
        </w:rPr>
        <w:t>»</w:t>
      </w:r>
      <w:r w:rsidRPr="00F47254">
        <w:rPr>
          <w:color w:val="000000" w:themeColor="text1"/>
          <w:sz w:val="28"/>
          <w:szCs w:val="28"/>
        </w:rPr>
        <w:t xml:space="preserve"> в 2015г. составил 83,7%, что выше планового показателя  (75%).</w:t>
      </w:r>
    </w:p>
    <w:p w:rsidR="00CE6FA5" w:rsidRPr="00F47254" w:rsidRDefault="00CE6FA5" w:rsidP="00CE6FA5">
      <w:pPr>
        <w:pStyle w:val="ConsPlusNormal"/>
        <w:ind w:firstLine="708"/>
        <w:jc w:val="both"/>
        <w:rPr>
          <w:color w:val="000000" w:themeColor="text1"/>
          <w:sz w:val="28"/>
          <w:szCs w:val="28"/>
        </w:rPr>
      </w:pPr>
      <w:r w:rsidRPr="00F47254">
        <w:rPr>
          <w:color w:val="000000" w:themeColor="text1"/>
          <w:sz w:val="28"/>
          <w:szCs w:val="28"/>
        </w:rPr>
        <w:t>Показатель "Количество специалистов участвующих в процессе социально-трудовой реабилитации, прошедших курсы повышения квалификации" в 2015 году не выполнен.</w:t>
      </w:r>
    </w:p>
    <w:p w:rsidR="00CE6FA5" w:rsidRPr="00F47254" w:rsidRDefault="00CE6FA5" w:rsidP="00CE6FA5">
      <w:pPr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7254">
        <w:rPr>
          <w:rFonts w:ascii="Times New Roman" w:hAnsi="Times New Roman" w:cs="Times New Roman"/>
          <w:color w:val="000000" w:themeColor="text1"/>
          <w:sz w:val="28"/>
          <w:szCs w:val="28"/>
        </w:rPr>
        <w:t>Причиной отклонения фактического значения от планового явилось - отсутствие финансирования государственной программы в 2015 году.</w:t>
      </w:r>
    </w:p>
    <w:p w:rsidR="006B4325" w:rsidRPr="00F47254" w:rsidRDefault="008345BA" w:rsidP="00CE6FA5">
      <w:pPr>
        <w:pStyle w:val="ConsPlusNormal"/>
        <w:ind w:firstLine="708"/>
        <w:jc w:val="both"/>
        <w:rPr>
          <w:color w:val="000000" w:themeColor="text1"/>
          <w:sz w:val="28"/>
          <w:szCs w:val="28"/>
        </w:rPr>
      </w:pPr>
      <w:r w:rsidRPr="00F47254">
        <w:rPr>
          <w:color w:val="000000" w:themeColor="text1"/>
          <w:sz w:val="28"/>
          <w:szCs w:val="28"/>
        </w:rPr>
        <w:t xml:space="preserve">Показатель </w:t>
      </w:r>
      <w:r w:rsidR="00713158">
        <w:rPr>
          <w:color w:val="000000" w:themeColor="text1"/>
          <w:sz w:val="28"/>
          <w:szCs w:val="28"/>
        </w:rPr>
        <w:t>«</w:t>
      </w:r>
      <w:r w:rsidRPr="00F47254">
        <w:rPr>
          <w:color w:val="000000" w:themeColor="text1"/>
          <w:sz w:val="28"/>
          <w:szCs w:val="28"/>
        </w:rPr>
        <w:t xml:space="preserve">Охват учащихся средних общеобразовательных учреждений мероприятиями, направленными на профилактику злоупотребления </w:t>
      </w:r>
      <w:proofErr w:type="spellStart"/>
      <w:r w:rsidRPr="00F47254">
        <w:rPr>
          <w:color w:val="000000" w:themeColor="text1"/>
          <w:sz w:val="28"/>
          <w:szCs w:val="28"/>
        </w:rPr>
        <w:t>психоактивными</w:t>
      </w:r>
      <w:proofErr w:type="spellEnd"/>
      <w:r w:rsidRPr="00F47254">
        <w:rPr>
          <w:color w:val="000000" w:themeColor="text1"/>
          <w:sz w:val="28"/>
          <w:szCs w:val="28"/>
        </w:rPr>
        <w:t xml:space="preserve"> веществами" в 2015г. составил 81%; что соответствует плановому значению и показатель </w:t>
      </w:r>
      <w:r w:rsidR="00713158">
        <w:rPr>
          <w:color w:val="000000" w:themeColor="text1"/>
          <w:sz w:val="28"/>
          <w:szCs w:val="28"/>
        </w:rPr>
        <w:t>«</w:t>
      </w:r>
      <w:r w:rsidRPr="00F47254">
        <w:rPr>
          <w:color w:val="000000" w:themeColor="text1"/>
          <w:sz w:val="28"/>
          <w:szCs w:val="28"/>
        </w:rPr>
        <w:t xml:space="preserve">Охват воспитанников детских домов и </w:t>
      </w:r>
      <w:proofErr w:type="spellStart"/>
      <w:r w:rsidRPr="00F47254">
        <w:rPr>
          <w:color w:val="000000" w:themeColor="text1"/>
          <w:sz w:val="28"/>
          <w:szCs w:val="28"/>
        </w:rPr>
        <w:t>интернатных</w:t>
      </w:r>
      <w:proofErr w:type="spellEnd"/>
      <w:r w:rsidRPr="00F47254">
        <w:rPr>
          <w:color w:val="000000" w:themeColor="text1"/>
          <w:sz w:val="28"/>
          <w:szCs w:val="28"/>
        </w:rPr>
        <w:t xml:space="preserve"> учреждений, вовлеченных в занятия физической культурой и спортом</w:t>
      </w:r>
      <w:r w:rsidR="00713158">
        <w:rPr>
          <w:color w:val="000000" w:themeColor="text1"/>
          <w:sz w:val="28"/>
          <w:szCs w:val="28"/>
        </w:rPr>
        <w:t>»</w:t>
      </w:r>
      <w:r w:rsidRPr="00F47254">
        <w:rPr>
          <w:color w:val="000000" w:themeColor="text1"/>
          <w:sz w:val="28"/>
          <w:szCs w:val="28"/>
        </w:rPr>
        <w:t xml:space="preserve"> в 2015г.</w:t>
      </w:r>
      <w:r w:rsidR="006B4325" w:rsidRPr="00F47254">
        <w:rPr>
          <w:color w:val="000000" w:themeColor="text1"/>
          <w:sz w:val="28"/>
          <w:szCs w:val="28"/>
        </w:rPr>
        <w:t xml:space="preserve"> </w:t>
      </w:r>
      <w:r w:rsidRPr="00F47254">
        <w:rPr>
          <w:color w:val="000000" w:themeColor="text1"/>
          <w:sz w:val="28"/>
          <w:szCs w:val="28"/>
        </w:rPr>
        <w:t>составил 50%; что соответствует плановому значению.</w:t>
      </w:r>
    </w:p>
    <w:p w:rsidR="006B4325" w:rsidRDefault="006B4325" w:rsidP="006B4325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7254">
        <w:rPr>
          <w:rFonts w:ascii="Times New Roman" w:hAnsi="Times New Roman" w:cs="Times New Roman"/>
          <w:color w:val="000000" w:themeColor="text1"/>
          <w:sz w:val="28"/>
          <w:szCs w:val="28"/>
        </w:rPr>
        <w:t>Число больных наркологическими расстройствами, находящихся в ремиссии свыше 2 лет</w:t>
      </w:r>
      <w:r w:rsidR="0071315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472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2015г. составил 8,7%, что соответствует плановому показателю. </w:t>
      </w:r>
    </w:p>
    <w:p w:rsidR="00704FC1" w:rsidRDefault="00DD41B6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E4274" w:rsidRDefault="002E4274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4274" w:rsidRDefault="002E4274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A5A" w:rsidRDefault="00945A5A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A5A" w:rsidRDefault="00945A5A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A5A" w:rsidRDefault="00945A5A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A5A" w:rsidRDefault="00945A5A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A5A" w:rsidRDefault="00945A5A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630C" w:rsidRDefault="00BB630C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A5A" w:rsidRDefault="00945A5A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4FC1" w:rsidRDefault="00704FC1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7E65" w:rsidRDefault="00F97E65" w:rsidP="00DD41B6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1B6">
        <w:rPr>
          <w:rFonts w:ascii="Times New Roman" w:hAnsi="Times New Roman" w:cs="Times New Roman"/>
          <w:b/>
          <w:sz w:val="28"/>
          <w:szCs w:val="28"/>
        </w:rPr>
        <w:lastRenderedPageBreak/>
        <w:t>Сведения о достижении показателей государственных программ Забайкальского края, соответствующих и обеспечивающих достижение показателей, содержащихся в Указах Президента Российской Федерации от 7 мая 2012 года № 596-606</w:t>
      </w:r>
      <w:r w:rsidR="00DD41B6" w:rsidRPr="00DD41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41B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93D75" w:rsidRPr="00DD41B6">
        <w:rPr>
          <w:rFonts w:ascii="Times New Roman" w:hAnsi="Times New Roman" w:cs="Times New Roman"/>
          <w:b/>
          <w:sz w:val="28"/>
          <w:szCs w:val="28"/>
        </w:rPr>
        <w:t>2015</w:t>
      </w:r>
      <w:r w:rsidRPr="00DD41B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04FC1" w:rsidRDefault="00704FC1" w:rsidP="00DD41B6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FC1" w:rsidRDefault="00704FC1" w:rsidP="00DD41B6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государственная программа Забайкальского края "Комплексные меры по улучшению наркологической ситуации в Забайкальском крае"</w:t>
      </w:r>
    </w:p>
    <w:p w:rsidR="00704FC1" w:rsidRPr="002E4274" w:rsidRDefault="00704FC1" w:rsidP="00704FC1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4274">
        <w:rPr>
          <w:rFonts w:ascii="Times New Roman" w:hAnsi="Times New Roman" w:cs="Times New Roman"/>
          <w:b/>
          <w:sz w:val="28"/>
          <w:szCs w:val="28"/>
          <w:u w:val="single"/>
        </w:rPr>
        <w:t xml:space="preserve"> (2014-2020 годы)</w:t>
      </w:r>
    </w:p>
    <w:p w:rsidR="002E4274" w:rsidRDefault="00F97E65" w:rsidP="002E4274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713158">
        <w:rPr>
          <w:rFonts w:ascii="Times New Roman" w:hAnsi="Times New Roman" w:cs="Times New Roman"/>
          <w:color w:val="auto"/>
          <w:sz w:val="20"/>
          <w:szCs w:val="20"/>
        </w:rPr>
        <w:t>наименование государственной программы Забайкальского края</w:t>
      </w:r>
    </w:p>
    <w:p w:rsidR="002E4274" w:rsidRDefault="00704FC1" w:rsidP="002E4274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4274">
        <w:rPr>
          <w:rFonts w:ascii="Times New Roman" w:hAnsi="Times New Roman" w:cs="Times New Roman"/>
          <w:b/>
          <w:sz w:val="28"/>
          <w:szCs w:val="28"/>
          <w:u w:val="single"/>
        </w:rPr>
        <w:t xml:space="preserve">Министерство здравоохранения Забайкальского края </w:t>
      </w:r>
    </w:p>
    <w:p w:rsidR="00F97E65" w:rsidRPr="002E4274" w:rsidRDefault="00F97E65" w:rsidP="002E4274">
      <w:pPr>
        <w:pBdr>
          <w:top w:val="single" w:sz="4" w:space="1" w:color="FFFFFF"/>
          <w:left w:val="single" w:sz="4" w:space="0" w:color="FFFFFF"/>
          <w:bottom w:val="single" w:sz="4" w:space="27" w:color="FFFFFF"/>
          <w:right w:val="single" w:sz="4" w:space="3" w:color="FFFFFF"/>
        </w:pBdr>
        <w:contextualSpacing/>
        <w:jc w:val="center"/>
        <w:rPr>
          <w:rFonts w:ascii="Times New Roman" w:hAnsi="Times New Roman" w:cs="Times New Roman"/>
          <w:sz w:val="16"/>
          <w:szCs w:val="16"/>
          <w:lang w:bidi="ru-RU"/>
        </w:rPr>
      </w:pPr>
      <w:r w:rsidRPr="002E4274">
        <w:rPr>
          <w:rFonts w:ascii="Times New Roman" w:hAnsi="Times New Roman" w:cs="Times New Roman"/>
          <w:sz w:val="16"/>
          <w:szCs w:val="16"/>
          <w:lang w:bidi="ru-RU"/>
        </w:rPr>
        <w:t>ответственный исполнитель</w:t>
      </w:r>
    </w:p>
    <w:p w:rsidR="00F97E65" w:rsidRPr="00B03D47" w:rsidRDefault="00F97E65" w:rsidP="00F97E65">
      <w:pPr>
        <w:pStyle w:val="ConsPlusNormal"/>
        <w:ind w:firstLine="709"/>
        <w:jc w:val="center"/>
        <w:rPr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2268"/>
        <w:gridCol w:w="1843"/>
        <w:gridCol w:w="1276"/>
        <w:gridCol w:w="1276"/>
        <w:gridCol w:w="1842"/>
      </w:tblGrid>
      <w:tr w:rsidR="00F97E65" w:rsidRPr="00B03D47" w:rsidTr="00193D75">
        <w:tc>
          <w:tcPr>
            <w:tcW w:w="392" w:type="dxa"/>
            <w:vMerge w:val="restart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 xml:space="preserve">№ </w:t>
            </w:r>
          </w:p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50" w:type="dxa"/>
            <w:vMerge w:val="restart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Номер Указа</w:t>
            </w:r>
          </w:p>
        </w:tc>
        <w:tc>
          <w:tcPr>
            <w:tcW w:w="2268" w:type="dxa"/>
            <w:vMerge w:val="restart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Наименование показателей государственной программы, соответствующих и обеспечивающих достижение Указов</w:t>
            </w:r>
          </w:p>
        </w:tc>
        <w:tc>
          <w:tcPr>
            <w:tcW w:w="1843" w:type="dxa"/>
            <w:vMerge w:val="restart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 xml:space="preserve">Значение показателя, предусмотренное Указом </w:t>
            </w:r>
          </w:p>
        </w:tc>
        <w:tc>
          <w:tcPr>
            <w:tcW w:w="2552" w:type="dxa"/>
            <w:gridSpan w:val="2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 xml:space="preserve">Значение показателя госпрограммы </w:t>
            </w:r>
          </w:p>
          <w:p w:rsidR="00F97E65" w:rsidRPr="00F97E65" w:rsidRDefault="00F97E65" w:rsidP="003D1EDD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 xml:space="preserve">в </w:t>
            </w:r>
            <w:r w:rsidR="003D1EDD">
              <w:rPr>
                <w:rFonts w:cs="Arial Unicode MS"/>
                <w:b/>
                <w:color w:val="000000"/>
                <w:sz w:val="20"/>
                <w:szCs w:val="20"/>
              </w:rPr>
              <w:t>2015</w:t>
            </w: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 xml:space="preserve"> году </w:t>
            </w:r>
          </w:p>
        </w:tc>
        <w:tc>
          <w:tcPr>
            <w:tcW w:w="1842" w:type="dxa"/>
            <w:vMerge w:val="restart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4"/>
                <w:szCs w:val="24"/>
              </w:rPr>
            </w:pPr>
            <w:r w:rsidRPr="00F97E65">
              <w:rPr>
                <w:rFonts w:cs="Arial Unicode MS"/>
                <w:b/>
                <w:color w:val="000000"/>
                <w:sz w:val="24"/>
                <w:szCs w:val="24"/>
              </w:rPr>
              <w:t>Обоснование отклонения фактических значений показателей</w:t>
            </w:r>
            <w:r>
              <w:rPr>
                <w:rFonts w:cs="Arial Unicode MS"/>
                <w:b/>
                <w:color w:val="000000"/>
                <w:sz w:val="24"/>
                <w:szCs w:val="24"/>
              </w:rPr>
              <w:t xml:space="preserve"> </w:t>
            </w:r>
            <w:r w:rsidRPr="00F97E65">
              <w:rPr>
                <w:rFonts w:cs="Arial Unicode MS"/>
                <w:b/>
                <w:color w:val="000000"/>
                <w:sz w:val="24"/>
                <w:szCs w:val="24"/>
              </w:rPr>
              <w:t>от утвержденных Указом</w:t>
            </w:r>
          </w:p>
        </w:tc>
      </w:tr>
      <w:tr w:rsidR="00F97E65" w:rsidRPr="00B03D47" w:rsidTr="00193D75">
        <w:tc>
          <w:tcPr>
            <w:tcW w:w="392" w:type="dxa"/>
            <w:vMerge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План</w:t>
            </w:r>
            <w:r w:rsidRPr="00F97E65">
              <w:rPr>
                <w:rFonts w:cs="Arial Unicode MS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842" w:type="dxa"/>
            <w:vMerge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4"/>
                <w:szCs w:val="24"/>
              </w:rPr>
            </w:pPr>
          </w:p>
        </w:tc>
      </w:tr>
      <w:tr w:rsidR="00F97E65" w:rsidRPr="00B03D47" w:rsidTr="00193D75">
        <w:tc>
          <w:tcPr>
            <w:tcW w:w="392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0"/>
                <w:szCs w:val="20"/>
              </w:rPr>
            </w:pPr>
            <w:r w:rsidRPr="00F97E65">
              <w:rPr>
                <w:rFonts w:cs="Arial Unicode MS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F97E65" w:rsidRPr="00F97E65" w:rsidRDefault="00F97E65" w:rsidP="00F97E65">
            <w:pPr>
              <w:pStyle w:val="ConsPlusNormal"/>
              <w:widowControl w:val="0"/>
              <w:jc w:val="center"/>
              <w:rPr>
                <w:rFonts w:cs="Arial Unicode MS"/>
                <w:b/>
                <w:color w:val="000000"/>
                <w:sz w:val="24"/>
                <w:szCs w:val="24"/>
              </w:rPr>
            </w:pPr>
            <w:r w:rsidRPr="00F97E65">
              <w:rPr>
                <w:rFonts w:cs="Arial Unicode MS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193D75" w:rsidRPr="00B03D47" w:rsidTr="00193D75">
        <w:tc>
          <w:tcPr>
            <w:tcW w:w="392" w:type="dxa"/>
          </w:tcPr>
          <w:p w:rsidR="00193D75" w:rsidRPr="00F97E65" w:rsidRDefault="00193D75" w:rsidP="00F97E65">
            <w:pPr>
              <w:pStyle w:val="ConsPlusNormal"/>
              <w:widowControl w:val="0"/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193D75" w:rsidRPr="00F97E65" w:rsidRDefault="00193D75" w:rsidP="00382603">
            <w:pPr>
              <w:pStyle w:val="ConsPlusNormal"/>
              <w:widowControl w:val="0"/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  <w:r>
              <w:rPr>
                <w:rFonts w:cs="Arial Unicode MS"/>
                <w:color w:val="000000"/>
                <w:sz w:val="20"/>
                <w:szCs w:val="20"/>
              </w:rPr>
              <w:t>№ 598</w:t>
            </w:r>
          </w:p>
        </w:tc>
        <w:tc>
          <w:tcPr>
            <w:tcW w:w="2268" w:type="dxa"/>
          </w:tcPr>
          <w:p w:rsidR="00193D75" w:rsidRPr="00F97E65" w:rsidRDefault="00193D75" w:rsidP="00382603">
            <w:pPr>
              <w:pStyle w:val="ConsPlusNormal"/>
              <w:widowControl w:val="0"/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  <w:r>
              <w:rPr>
                <w:rFonts w:cs="Arial Unicode MS"/>
                <w:color w:val="000000"/>
                <w:sz w:val="20"/>
                <w:szCs w:val="20"/>
              </w:rPr>
              <w:t>Число больных наркоманией, находящихся в ремиссии от 1 года до 2-х лет</w:t>
            </w:r>
          </w:p>
        </w:tc>
        <w:tc>
          <w:tcPr>
            <w:tcW w:w="1843" w:type="dxa"/>
          </w:tcPr>
          <w:p w:rsidR="00193D75" w:rsidRPr="00F97E65" w:rsidRDefault="00193D75" w:rsidP="00382603">
            <w:pPr>
              <w:pStyle w:val="ConsPlusNormal"/>
              <w:widowControl w:val="0"/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  <w:r>
              <w:rPr>
                <w:rFonts w:cs="Arial Unicode MS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6" w:type="dxa"/>
          </w:tcPr>
          <w:p w:rsidR="00193D75" w:rsidRPr="00F97E65" w:rsidRDefault="00193D75" w:rsidP="00382603">
            <w:pPr>
              <w:pStyle w:val="ConsPlusNormal"/>
              <w:widowControl w:val="0"/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  <w:r>
              <w:rPr>
                <w:rFonts w:cs="Arial Unicode MS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276" w:type="dxa"/>
          </w:tcPr>
          <w:p w:rsidR="00193D75" w:rsidRPr="00F97E65" w:rsidRDefault="00193D75" w:rsidP="00382603">
            <w:pPr>
              <w:pStyle w:val="ConsPlusNormal"/>
              <w:widowControl w:val="0"/>
              <w:jc w:val="center"/>
              <w:rPr>
                <w:rFonts w:cs="Arial Unicode MS"/>
                <w:color w:val="000000"/>
                <w:sz w:val="20"/>
                <w:szCs w:val="20"/>
              </w:rPr>
            </w:pPr>
            <w:r>
              <w:rPr>
                <w:rFonts w:cs="Arial Unicode MS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842" w:type="dxa"/>
          </w:tcPr>
          <w:p w:rsidR="00193D75" w:rsidRPr="00F97E65" w:rsidRDefault="00193D75" w:rsidP="00382603">
            <w:pPr>
              <w:pStyle w:val="ConsPlusNormal"/>
              <w:widowControl w:val="0"/>
              <w:jc w:val="center"/>
              <w:rPr>
                <w:rFonts w:cs="Arial Unicode MS"/>
                <w:color w:val="000000"/>
                <w:sz w:val="24"/>
                <w:szCs w:val="24"/>
              </w:rPr>
            </w:pPr>
            <w:r>
              <w:rPr>
                <w:rFonts w:cs="Arial Unicode MS"/>
                <w:color w:val="000000"/>
                <w:sz w:val="24"/>
                <w:szCs w:val="24"/>
              </w:rPr>
              <w:t>-</w:t>
            </w:r>
          </w:p>
        </w:tc>
      </w:tr>
    </w:tbl>
    <w:p w:rsidR="00F97E65" w:rsidRPr="00B03D47" w:rsidRDefault="00F97E65" w:rsidP="00F97E65">
      <w:pPr>
        <w:pStyle w:val="ConsPlusNormal"/>
        <w:ind w:firstLine="709"/>
        <w:jc w:val="both"/>
        <w:rPr>
          <w:sz w:val="24"/>
          <w:szCs w:val="24"/>
        </w:rPr>
      </w:pPr>
      <w:r w:rsidRPr="00B03D47">
        <w:rPr>
          <w:sz w:val="24"/>
          <w:szCs w:val="24"/>
          <w:vertAlign w:val="superscript"/>
        </w:rPr>
        <w:t>1</w:t>
      </w:r>
      <w:r w:rsidRPr="00B03D47">
        <w:rPr>
          <w:sz w:val="24"/>
          <w:szCs w:val="24"/>
        </w:rPr>
        <w:t xml:space="preserve"> – в соответствии с действующей редакцией </w:t>
      </w:r>
      <w:r>
        <w:rPr>
          <w:sz w:val="24"/>
          <w:szCs w:val="24"/>
        </w:rPr>
        <w:t xml:space="preserve">на 31.12. отчетного года </w:t>
      </w:r>
      <w:r w:rsidRPr="00B03D47">
        <w:rPr>
          <w:sz w:val="24"/>
          <w:szCs w:val="24"/>
        </w:rPr>
        <w:t>государственной программы Забайкальского края</w:t>
      </w:r>
    </w:p>
    <w:p w:rsidR="00F97E65" w:rsidRDefault="00F97E65" w:rsidP="0046487F">
      <w:pPr>
        <w:pStyle w:val="ConsPlusNormal"/>
        <w:jc w:val="both"/>
        <w:rPr>
          <w:b/>
          <w:color w:val="000000" w:themeColor="text1"/>
          <w:sz w:val="28"/>
          <w:szCs w:val="28"/>
        </w:rPr>
      </w:pPr>
    </w:p>
    <w:p w:rsidR="009947E5" w:rsidRDefault="009947E5" w:rsidP="009947E5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9947E5">
        <w:rPr>
          <w:b/>
          <w:color w:val="000000" w:themeColor="text1"/>
          <w:sz w:val="28"/>
          <w:szCs w:val="28"/>
        </w:rPr>
        <w:t xml:space="preserve">Информация о внесенных ответственным исполнителем  изменениях в государственную программу  в течение 2015 года </w:t>
      </w:r>
    </w:p>
    <w:p w:rsidR="009947E5" w:rsidRDefault="009947E5" w:rsidP="009947E5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9947E5" w:rsidRDefault="009947E5" w:rsidP="009947E5">
      <w:pPr>
        <w:pStyle w:val="ConsPlusNormal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Изменения </w:t>
      </w:r>
      <w:r w:rsidR="00CF2D79">
        <w:rPr>
          <w:color w:val="000000" w:themeColor="text1"/>
          <w:sz w:val="28"/>
          <w:szCs w:val="28"/>
        </w:rPr>
        <w:t xml:space="preserve">в </w:t>
      </w:r>
      <w:r w:rsidR="00CF2D79" w:rsidRPr="005749EA">
        <w:rPr>
          <w:sz w:val="28"/>
          <w:szCs w:val="28"/>
        </w:rPr>
        <w:t>государственн</w:t>
      </w:r>
      <w:r w:rsidR="00CF2D79">
        <w:rPr>
          <w:sz w:val="28"/>
          <w:szCs w:val="28"/>
        </w:rPr>
        <w:t>ую программу</w:t>
      </w:r>
      <w:r w:rsidR="00CF2D79" w:rsidRPr="005749EA">
        <w:rPr>
          <w:sz w:val="28"/>
          <w:szCs w:val="28"/>
        </w:rPr>
        <w:t xml:space="preserve"> Забайкальского края  «Комплексные меры по улучшению наркологической ситуации в Забайкальском крае (2014-2020 годы)</w:t>
      </w:r>
      <w:r w:rsidR="00CF2D79">
        <w:rPr>
          <w:sz w:val="28"/>
          <w:szCs w:val="28"/>
        </w:rPr>
        <w:t xml:space="preserve"> не вносились. </w:t>
      </w:r>
    </w:p>
    <w:p w:rsidR="00375583" w:rsidRDefault="00375583" w:rsidP="009947E5">
      <w:pPr>
        <w:pStyle w:val="ConsPlusNormal"/>
        <w:jc w:val="both"/>
        <w:rPr>
          <w:sz w:val="28"/>
          <w:szCs w:val="28"/>
        </w:rPr>
      </w:pPr>
    </w:p>
    <w:p w:rsidR="00375583" w:rsidRDefault="00193D75" w:rsidP="00193D75">
      <w:pPr>
        <w:pStyle w:val="ConsPlusNormal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75583" w:rsidRPr="00193D75">
        <w:rPr>
          <w:b/>
          <w:sz w:val="28"/>
          <w:szCs w:val="28"/>
        </w:rPr>
        <w:t>ценка эффективност</w:t>
      </w:r>
      <w:r w:rsidR="00713158">
        <w:rPr>
          <w:b/>
          <w:sz w:val="28"/>
          <w:szCs w:val="28"/>
        </w:rPr>
        <w:t>и</w:t>
      </w:r>
      <w:r w:rsidR="00375583" w:rsidRPr="00193D75">
        <w:rPr>
          <w:b/>
          <w:sz w:val="28"/>
          <w:szCs w:val="28"/>
        </w:rPr>
        <w:t xml:space="preserve"> государственной программы</w:t>
      </w:r>
    </w:p>
    <w:p w:rsidR="00BB630C" w:rsidRPr="00193D75" w:rsidRDefault="00BB630C" w:rsidP="00193D75">
      <w:pPr>
        <w:pStyle w:val="ConsPlusNormal"/>
        <w:ind w:left="709"/>
        <w:jc w:val="center"/>
        <w:rPr>
          <w:b/>
          <w:sz w:val="28"/>
          <w:szCs w:val="28"/>
        </w:rPr>
      </w:pPr>
    </w:p>
    <w:p w:rsidR="00BB630C" w:rsidRDefault="00B1300D" w:rsidP="00BB630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93D75">
        <w:rPr>
          <w:sz w:val="28"/>
          <w:szCs w:val="28"/>
        </w:rPr>
        <w:t>Значение п</w:t>
      </w:r>
      <w:r w:rsidR="00375583" w:rsidRPr="00193D75">
        <w:rPr>
          <w:sz w:val="28"/>
          <w:szCs w:val="28"/>
        </w:rPr>
        <w:t>оказател</w:t>
      </w:r>
      <w:r w:rsidRPr="00193D75">
        <w:rPr>
          <w:sz w:val="28"/>
          <w:szCs w:val="28"/>
        </w:rPr>
        <w:t xml:space="preserve">я </w:t>
      </w:r>
      <w:r w:rsidR="00375583" w:rsidRPr="00193D75">
        <w:rPr>
          <w:sz w:val="28"/>
          <w:szCs w:val="28"/>
        </w:rPr>
        <w:t>эффективности реализации государственной программы Забайкальского края «Комплексные меры по улучшению наркологической ситуации в Забайкальском крае  (2014–2020 годы)» в 2015 году</w:t>
      </w:r>
      <w:r w:rsidRPr="00193D75">
        <w:rPr>
          <w:sz w:val="28"/>
          <w:szCs w:val="28"/>
        </w:rPr>
        <w:t xml:space="preserve">, в рамках </w:t>
      </w:r>
      <w:proofErr w:type="gramStart"/>
      <w:r w:rsidRPr="00193D75">
        <w:rPr>
          <w:sz w:val="28"/>
          <w:szCs w:val="28"/>
        </w:rPr>
        <w:t>степени достижения запланированных значений показателей конечных результатов реализации государственной</w:t>
      </w:r>
      <w:proofErr w:type="gramEnd"/>
      <w:r w:rsidRPr="00193D75">
        <w:rPr>
          <w:sz w:val="28"/>
          <w:szCs w:val="28"/>
        </w:rPr>
        <w:t xml:space="preserve"> программы, подпрограмм, основных мероприятий </w:t>
      </w:r>
      <w:r w:rsidR="00375583" w:rsidRPr="00193D75">
        <w:rPr>
          <w:sz w:val="28"/>
          <w:szCs w:val="28"/>
        </w:rPr>
        <w:t>составил</w:t>
      </w:r>
      <w:r w:rsidRPr="00193D75">
        <w:rPr>
          <w:sz w:val="28"/>
          <w:szCs w:val="28"/>
        </w:rPr>
        <w:t xml:space="preserve"> 0,86</w:t>
      </w:r>
      <w:r w:rsidR="006A61DD" w:rsidRPr="00193D75">
        <w:rPr>
          <w:sz w:val="28"/>
          <w:szCs w:val="28"/>
        </w:rPr>
        <w:t xml:space="preserve"> и в соответствии с критериями оценки эффективности государственной программы п</w:t>
      </w:r>
      <w:r w:rsidRPr="00193D75">
        <w:rPr>
          <w:sz w:val="28"/>
          <w:szCs w:val="28"/>
        </w:rPr>
        <w:t>ризнается средней.</w:t>
      </w:r>
    </w:p>
    <w:p w:rsidR="00CF2D79" w:rsidRDefault="00CF2D79" w:rsidP="00CF2D79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Статистическая информация, на основании которой формировался годовой отчет </w:t>
      </w:r>
    </w:p>
    <w:p w:rsidR="001C31C5" w:rsidRPr="00CF2D79" w:rsidRDefault="001C31C5" w:rsidP="00CF2D79">
      <w:pPr>
        <w:pStyle w:val="ConsPlusNormal"/>
        <w:jc w:val="center"/>
        <w:rPr>
          <w:b/>
          <w:color w:val="000000" w:themeColor="text1"/>
          <w:sz w:val="28"/>
          <w:szCs w:val="28"/>
        </w:rPr>
      </w:pPr>
    </w:p>
    <w:p w:rsidR="009262CB" w:rsidRPr="00BB630C" w:rsidRDefault="001C31C5" w:rsidP="00BB630C">
      <w:pPr>
        <w:pStyle w:val="ConsPlusNormal"/>
        <w:ind w:firstLine="708"/>
        <w:jc w:val="both"/>
        <w:rPr>
          <w:spacing w:val="-2"/>
          <w:sz w:val="28"/>
          <w:szCs w:val="28"/>
        </w:rPr>
      </w:pPr>
      <w:r w:rsidRPr="00F67522">
        <w:rPr>
          <w:spacing w:val="-2"/>
          <w:sz w:val="28"/>
          <w:szCs w:val="28"/>
        </w:rPr>
        <w:t xml:space="preserve">Статистическая </w:t>
      </w:r>
      <w:proofErr w:type="gramStart"/>
      <w:r w:rsidRPr="00F67522">
        <w:rPr>
          <w:spacing w:val="-2"/>
          <w:sz w:val="28"/>
          <w:szCs w:val="28"/>
        </w:rPr>
        <w:t>информация</w:t>
      </w:r>
      <w:proofErr w:type="gramEnd"/>
      <w:r w:rsidRPr="00F67522">
        <w:rPr>
          <w:spacing w:val="-2"/>
          <w:sz w:val="28"/>
          <w:szCs w:val="28"/>
        </w:rPr>
        <w:t xml:space="preserve"> на основании которой формировал</w:t>
      </w:r>
      <w:r w:rsidR="00706122">
        <w:rPr>
          <w:spacing w:val="-2"/>
          <w:sz w:val="28"/>
          <w:szCs w:val="28"/>
        </w:rPr>
        <w:t>ись отчетные данные за 2015 год</w:t>
      </w:r>
      <w:r w:rsidRPr="00F67522">
        <w:rPr>
          <w:spacing w:val="-2"/>
          <w:sz w:val="28"/>
          <w:szCs w:val="28"/>
        </w:rPr>
        <w:t xml:space="preserve"> – с</w:t>
      </w:r>
      <w:r w:rsidR="00193D75" w:rsidRPr="00F67522">
        <w:rPr>
          <w:spacing w:val="-2"/>
          <w:sz w:val="28"/>
          <w:szCs w:val="28"/>
        </w:rPr>
        <w:t>татистический</w:t>
      </w:r>
      <w:r w:rsidRPr="00F67522">
        <w:rPr>
          <w:spacing w:val="-2"/>
          <w:sz w:val="28"/>
          <w:szCs w:val="28"/>
        </w:rPr>
        <w:t xml:space="preserve"> </w:t>
      </w:r>
      <w:r w:rsidR="00193D75" w:rsidRPr="00F67522">
        <w:rPr>
          <w:spacing w:val="-2"/>
          <w:sz w:val="28"/>
          <w:szCs w:val="28"/>
        </w:rPr>
        <w:t>сборник «Основные показатели деятельности наркологической службы в Российской Федерации в 2013-2014 годах»</w:t>
      </w:r>
      <w:r w:rsidR="00BD4B4E">
        <w:rPr>
          <w:spacing w:val="-2"/>
          <w:sz w:val="28"/>
          <w:szCs w:val="28"/>
        </w:rPr>
        <w:t xml:space="preserve"> (с</w:t>
      </w:r>
      <w:r w:rsidR="00F67522">
        <w:rPr>
          <w:spacing w:val="-2"/>
          <w:sz w:val="28"/>
          <w:szCs w:val="28"/>
        </w:rPr>
        <w:t>айт научно-исследовательского института наркологии</w:t>
      </w:r>
      <w:r w:rsidR="00BD4B4E">
        <w:rPr>
          <w:spacing w:val="-2"/>
          <w:sz w:val="28"/>
          <w:szCs w:val="28"/>
        </w:rPr>
        <w:t xml:space="preserve"> </w:t>
      </w:r>
      <w:hyperlink r:id="rId12" w:history="1">
        <w:r w:rsidR="00BD4B4E" w:rsidRPr="005F4C64">
          <w:rPr>
            <w:rStyle w:val="a5"/>
            <w:spacing w:val="-2"/>
            <w:sz w:val="28"/>
            <w:szCs w:val="28"/>
          </w:rPr>
          <w:t>http://www.nncn.ru/</w:t>
        </w:r>
      </w:hyperlink>
      <w:r w:rsidR="00BD4B4E">
        <w:rPr>
          <w:spacing w:val="-2"/>
          <w:sz w:val="28"/>
          <w:szCs w:val="28"/>
        </w:rPr>
        <w:t xml:space="preserve">), статистическая отчетность. </w:t>
      </w:r>
    </w:p>
    <w:sectPr w:rsidR="009262CB" w:rsidRPr="00BB630C" w:rsidSect="0002539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C4" w:rsidRDefault="006910C4" w:rsidP="00025088">
      <w:r>
        <w:separator/>
      </w:r>
    </w:p>
  </w:endnote>
  <w:endnote w:type="continuationSeparator" w:id="0">
    <w:p w:rsidR="006910C4" w:rsidRDefault="006910C4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80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25088" w:rsidRPr="00BB630C" w:rsidRDefault="00252640" w:rsidP="00BB630C">
        <w:pPr>
          <w:pStyle w:val="af"/>
          <w:jc w:val="right"/>
          <w:rPr>
            <w:rFonts w:ascii="Times New Roman" w:hAnsi="Times New Roman" w:cs="Times New Roman"/>
          </w:rPr>
        </w:pPr>
        <w:r w:rsidRPr="00025088">
          <w:rPr>
            <w:rFonts w:ascii="Times New Roman" w:hAnsi="Times New Roman" w:cs="Times New Roman"/>
          </w:rPr>
          <w:fldChar w:fldCharType="begin"/>
        </w:r>
        <w:r w:rsidR="00025088" w:rsidRPr="00025088">
          <w:rPr>
            <w:rFonts w:ascii="Times New Roman" w:hAnsi="Times New Roman" w:cs="Times New Roman"/>
          </w:rPr>
          <w:instrText xml:space="preserve"> PAGE   \* MERGEFORMAT </w:instrText>
        </w:r>
        <w:r w:rsidRPr="00025088">
          <w:rPr>
            <w:rFonts w:ascii="Times New Roman" w:hAnsi="Times New Roman" w:cs="Times New Roman"/>
          </w:rPr>
          <w:fldChar w:fldCharType="separate"/>
        </w:r>
        <w:r w:rsidR="00EC1EC4">
          <w:rPr>
            <w:rFonts w:ascii="Times New Roman" w:hAnsi="Times New Roman" w:cs="Times New Roman"/>
            <w:noProof/>
          </w:rPr>
          <w:t>13</w:t>
        </w:r>
        <w:r w:rsidRPr="0002508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C4" w:rsidRDefault="006910C4" w:rsidP="00025088">
      <w:r>
        <w:separator/>
      </w:r>
    </w:p>
  </w:footnote>
  <w:footnote w:type="continuationSeparator" w:id="0">
    <w:p w:rsidR="006910C4" w:rsidRDefault="006910C4" w:rsidP="00025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7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8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1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4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5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3"/>
  </w:num>
  <w:num w:numId="3">
    <w:abstractNumId w:val="0"/>
  </w:num>
  <w:num w:numId="4">
    <w:abstractNumId w:val="11"/>
  </w:num>
  <w:num w:numId="5">
    <w:abstractNumId w:val="35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3"/>
  </w:num>
  <w:num w:numId="11">
    <w:abstractNumId w:val="18"/>
  </w:num>
  <w:num w:numId="12">
    <w:abstractNumId w:val="27"/>
  </w:num>
  <w:num w:numId="13">
    <w:abstractNumId w:val="5"/>
  </w:num>
  <w:num w:numId="14">
    <w:abstractNumId w:val="9"/>
  </w:num>
  <w:num w:numId="15">
    <w:abstractNumId w:val="22"/>
  </w:num>
  <w:num w:numId="16">
    <w:abstractNumId w:val="26"/>
  </w:num>
  <w:num w:numId="17">
    <w:abstractNumId w:val="17"/>
  </w:num>
  <w:num w:numId="18">
    <w:abstractNumId w:val="30"/>
  </w:num>
  <w:num w:numId="19">
    <w:abstractNumId w:val="25"/>
  </w:num>
  <w:num w:numId="20">
    <w:abstractNumId w:val="4"/>
  </w:num>
  <w:num w:numId="21">
    <w:abstractNumId w:val="34"/>
  </w:num>
  <w:num w:numId="22">
    <w:abstractNumId w:val="15"/>
  </w:num>
  <w:num w:numId="23">
    <w:abstractNumId w:val="31"/>
  </w:num>
  <w:num w:numId="24">
    <w:abstractNumId w:val="8"/>
  </w:num>
  <w:num w:numId="25">
    <w:abstractNumId w:val="14"/>
  </w:num>
  <w:num w:numId="26">
    <w:abstractNumId w:val="21"/>
  </w:num>
  <w:num w:numId="27">
    <w:abstractNumId w:val="7"/>
  </w:num>
  <w:num w:numId="28">
    <w:abstractNumId w:val="10"/>
  </w:num>
  <w:num w:numId="29">
    <w:abstractNumId w:val="23"/>
  </w:num>
  <w:num w:numId="30">
    <w:abstractNumId w:val="12"/>
  </w:num>
  <w:num w:numId="31">
    <w:abstractNumId w:val="19"/>
  </w:num>
  <w:num w:numId="32">
    <w:abstractNumId w:val="20"/>
  </w:num>
  <w:num w:numId="33">
    <w:abstractNumId w:val="29"/>
  </w:num>
  <w:num w:numId="34">
    <w:abstractNumId w:val="32"/>
  </w:num>
  <w:num w:numId="35">
    <w:abstractNumId w:val="2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53716"/>
    <w:rsid w:val="0005481C"/>
    <w:rsid w:val="00056E46"/>
    <w:rsid w:val="0006002F"/>
    <w:rsid w:val="00062BD5"/>
    <w:rsid w:val="000A293B"/>
    <w:rsid w:val="000C3F25"/>
    <w:rsid w:val="000E3606"/>
    <w:rsid w:val="0011621C"/>
    <w:rsid w:val="001230A0"/>
    <w:rsid w:val="001777CF"/>
    <w:rsid w:val="00193D75"/>
    <w:rsid w:val="001A0BAA"/>
    <w:rsid w:val="001C11C2"/>
    <w:rsid w:val="001C31C5"/>
    <w:rsid w:val="001C4CB0"/>
    <w:rsid w:val="001D2690"/>
    <w:rsid w:val="00202941"/>
    <w:rsid w:val="00206D1D"/>
    <w:rsid w:val="00226B3D"/>
    <w:rsid w:val="0023778C"/>
    <w:rsid w:val="00252640"/>
    <w:rsid w:val="00262009"/>
    <w:rsid w:val="002657A7"/>
    <w:rsid w:val="0026752E"/>
    <w:rsid w:val="002677F0"/>
    <w:rsid w:val="00277EAC"/>
    <w:rsid w:val="00281080"/>
    <w:rsid w:val="00281D07"/>
    <w:rsid w:val="00291DBB"/>
    <w:rsid w:val="002922EC"/>
    <w:rsid w:val="002B139B"/>
    <w:rsid w:val="002B41F9"/>
    <w:rsid w:val="002B5559"/>
    <w:rsid w:val="002B7564"/>
    <w:rsid w:val="002C2E9F"/>
    <w:rsid w:val="002C326A"/>
    <w:rsid w:val="002E4274"/>
    <w:rsid w:val="00310367"/>
    <w:rsid w:val="00334C64"/>
    <w:rsid w:val="0034227D"/>
    <w:rsid w:val="0036229C"/>
    <w:rsid w:val="00362F74"/>
    <w:rsid w:val="00375583"/>
    <w:rsid w:val="00382603"/>
    <w:rsid w:val="003B3901"/>
    <w:rsid w:val="003D1B39"/>
    <w:rsid w:val="003D1EDD"/>
    <w:rsid w:val="003E35FF"/>
    <w:rsid w:val="004008A4"/>
    <w:rsid w:val="00457FDA"/>
    <w:rsid w:val="0046487F"/>
    <w:rsid w:val="00476C64"/>
    <w:rsid w:val="00483619"/>
    <w:rsid w:val="004D7DBA"/>
    <w:rsid w:val="004F7E6F"/>
    <w:rsid w:val="00505BCE"/>
    <w:rsid w:val="00522F4F"/>
    <w:rsid w:val="0052600C"/>
    <w:rsid w:val="005314BA"/>
    <w:rsid w:val="005559BF"/>
    <w:rsid w:val="005749EA"/>
    <w:rsid w:val="00592BE9"/>
    <w:rsid w:val="00594B32"/>
    <w:rsid w:val="005A5FAD"/>
    <w:rsid w:val="005A78AF"/>
    <w:rsid w:val="005B1DA6"/>
    <w:rsid w:val="005B56CA"/>
    <w:rsid w:val="005F0BD9"/>
    <w:rsid w:val="005F7C29"/>
    <w:rsid w:val="00602DEB"/>
    <w:rsid w:val="00621765"/>
    <w:rsid w:val="006230FE"/>
    <w:rsid w:val="00625E4A"/>
    <w:rsid w:val="00632F3B"/>
    <w:rsid w:val="00634D6E"/>
    <w:rsid w:val="00665735"/>
    <w:rsid w:val="006910C4"/>
    <w:rsid w:val="006A61DD"/>
    <w:rsid w:val="006B2C10"/>
    <w:rsid w:val="006B4325"/>
    <w:rsid w:val="006B5EFB"/>
    <w:rsid w:val="006C1B00"/>
    <w:rsid w:val="006D7EC3"/>
    <w:rsid w:val="00704FC1"/>
    <w:rsid w:val="00706122"/>
    <w:rsid w:val="00713158"/>
    <w:rsid w:val="00767E9D"/>
    <w:rsid w:val="00773CC8"/>
    <w:rsid w:val="007B36C7"/>
    <w:rsid w:val="00813CF1"/>
    <w:rsid w:val="00822CE4"/>
    <w:rsid w:val="008345BA"/>
    <w:rsid w:val="0087162C"/>
    <w:rsid w:val="008A0E01"/>
    <w:rsid w:val="008A2966"/>
    <w:rsid w:val="008A3103"/>
    <w:rsid w:val="008B4786"/>
    <w:rsid w:val="008C3553"/>
    <w:rsid w:val="008C4CAA"/>
    <w:rsid w:val="008C71C1"/>
    <w:rsid w:val="008D0643"/>
    <w:rsid w:val="008D4508"/>
    <w:rsid w:val="008F22E6"/>
    <w:rsid w:val="009262CB"/>
    <w:rsid w:val="00945A5A"/>
    <w:rsid w:val="00956C26"/>
    <w:rsid w:val="00960A4C"/>
    <w:rsid w:val="009947E5"/>
    <w:rsid w:val="009D6004"/>
    <w:rsid w:val="009F6812"/>
    <w:rsid w:val="00A018CB"/>
    <w:rsid w:val="00A05C55"/>
    <w:rsid w:val="00A106FE"/>
    <w:rsid w:val="00A16C62"/>
    <w:rsid w:val="00A40D13"/>
    <w:rsid w:val="00A63993"/>
    <w:rsid w:val="00A95B8D"/>
    <w:rsid w:val="00AA101F"/>
    <w:rsid w:val="00AB6B09"/>
    <w:rsid w:val="00AD3E00"/>
    <w:rsid w:val="00AE5D70"/>
    <w:rsid w:val="00AF04DD"/>
    <w:rsid w:val="00B03D47"/>
    <w:rsid w:val="00B1300D"/>
    <w:rsid w:val="00B60CA4"/>
    <w:rsid w:val="00B725EF"/>
    <w:rsid w:val="00B763FE"/>
    <w:rsid w:val="00B835DF"/>
    <w:rsid w:val="00B856CA"/>
    <w:rsid w:val="00BB630C"/>
    <w:rsid w:val="00BD4B4E"/>
    <w:rsid w:val="00BD5F63"/>
    <w:rsid w:val="00BF20F4"/>
    <w:rsid w:val="00C46E33"/>
    <w:rsid w:val="00C62571"/>
    <w:rsid w:val="00C65B17"/>
    <w:rsid w:val="00C67FF3"/>
    <w:rsid w:val="00C85F2D"/>
    <w:rsid w:val="00CA644B"/>
    <w:rsid w:val="00CC7539"/>
    <w:rsid w:val="00CD0C7C"/>
    <w:rsid w:val="00CD3D5C"/>
    <w:rsid w:val="00CE23F5"/>
    <w:rsid w:val="00CE6FA5"/>
    <w:rsid w:val="00CF2D79"/>
    <w:rsid w:val="00D326D4"/>
    <w:rsid w:val="00D57E5B"/>
    <w:rsid w:val="00D64F61"/>
    <w:rsid w:val="00DC6F4E"/>
    <w:rsid w:val="00DD41B6"/>
    <w:rsid w:val="00E2050D"/>
    <w:rsid w:val="00E551FC"/>
    <w:rsid w:val="00E55E25"/>
    <w:rsid w:val="00E608A6"/>
    <w:rsid w:val="00E61CAE"/>
    <w:rsid w:val="00E70F63"/>
    <w:rsid w:val="00E7507A"/>
    <w:rsid w:val="00EB0A52"/>
    <w:rsid w:val="00EC1EC4"/>
    <w:rsid w:val="00EC2D0C"/>
    <w:rsid w:val="00EF086C"/>
    <w:rsid w:val="00EF4348"/>
    <w:rsid w:val="00F01630"/>
    <w:rsid w:val="00F47254"/>
    <w:rsid w:val="00F67522"/>
    <w:rsid w:val="00F76047"/>
    <w:rsid w:val="00F81859"/>
    <w:rsid w:val="00F838D3"/>
    <w:rsid w:val="00F976A3"/>
    <w:rsid w:val="00F97BE3"/>
    <w:rsid w:val="00F97E65"/>
    <w:rsid w:val="00FA61EE"/>
    <w:rsid w:val="00FD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semiHidden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nc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kndchit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NDchit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22435-58B9-4743-A19E-A113F5A0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28</Pages>
  <Words>4773</Words>
  <Characters>34659</Characters>
  <Application>Microsoft Office Word</Application>
  <DocSecurity>0</DocSecurity>
  <Lines>288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Андреевна Рашевская</cp:lastModifiedBy>
  <cp:revision>17</cp:revision>
  <cp:lastPrinted>2016-08-11T22:36:00Z</cp:lastPrinted>
  <dcterms:created xsi:type="dcterms:W3CDTF">2016-08-11T06:36:00Z</dcterms:created>
  <dcterms:modified xsi:type="dcterms:W3CDTF">2016-09-13T04:55:00Z</dcterms:modified>
</cp:coreProperties>
</file>